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E0" w:rsidRPr="004563BC" w:rsidRDefault="003D0E1A" w:rsidP="00CC6D3B">
      <w:pPr>
        <w:spacing w:line="276" w:lineRule="auto"/>
        <w:jc w:val="center"/>
        <w:rPr>
          <w:rFonts w:ascii="Times New Roman" w:hAnsi="Times New Roman" w:cs="Times New Roman"/>
          <w:b/>
          <w:bCs/>
          <w:color w:val="000000"/>
          <w:sz w:val="24"/>
          <w:szCs w:val="23"/>
          <w:u w:val="single"/>
        </w:rPr>
      </w:pPr>
      <w:r w:rsidRPr="004563BC">
        <w:rPr>
          <w:rFonts w:ascii="Times New Roman" w:hAnsi="Times New Roman" w:cs="Times New Roman"/>
          <w:b/>
          <w:bCs/>
          <w:color w:val="000000"/>
          <w:sz w:val="24"/>
          <w:szCs w:val="23"/>
          <w:u w:val="single"/>
        </w:rPr>
        <w:t xml:space="preserve">DISPENSA </w:t>
      </w:r>
      <w:r w:rsidR="00686FC8" w:rsidRPr="004563BC">
        <w:rPr>
          <w:rFonts w:ascii="Times New Roman" w:hAnsi="Times New Roman" w:cs="Times New Roman"/>
          <w:b/>
          <w:bCs/>
          <w:color w:val="000000"/>
          <w:sz w:val="24"/>
          <w:szCs w:val="23"/>
          <w:u w:val="single"/>
        </w:rPr>
        <w:t xml:space="preserve">DE LICITAÇÃO </w:t>
      </w:r>
      <w:r w:rsidRPr="004563BC">
        <w:rPr>
          <w:rFonts w:ascii="Times New Roman" w:hAnsi="Times New Roman" w:cs="Times New Roman"/>
          <w:b/>
          <w:bCs/>
          <w:color w:val="000000"/>
          <w:sz w:val="24"/>
          <w:szCs w:val="23"/>
          <w:u w:val="single"/>
        </w:rPr>
        <w:t xml:space="preserve">Nº </w:t>
      </w:r>
      <w:r w:rsidR="00001A36" w:rsidRPr="004563BC">
        <w:rPr>
          <w:rFonts w:ascii="Times New Roman" w:hAnsi="Times New Roman" w:cs="Times New Roman"/>
          <w:b/>
          <w:bCs/>
          <w:color w:val="000000"/>
          <w:sz w:val="24"/>
          <w:szCs w:val="23"/>
          <w:u w:val="single"/>
        </w:rPr>
        <w:t>0</w:t>
      </w:r>
      <w:r w:rsidR="00B130B9" w:rsidRPr="004563BC">
        <w:rPr>
          <w:rFonts w:ascii="Times New Roman" w:hAnsi="Times New Roman" w:cs="Times New Roman"/>
          <w:b/>
          <w:bCs/>
          <w:color w:val="000000"/>
          <w:sz w:val="24"/>
          <w:szCs w:val="23"/>
          <w:u w:val="single"/>
        </w:rPr>
        <w:t>0</w:t>
      </w:r>
      <w:r w:rsidR="000117C1">
        <w:rPr>
          <w:rFonts w:ascii="Times New Roman" w:hAnsi="Times New Roman" w:cs="Times New Roman"/>
          <w:b/>
          <w:bCs/>
          <w:color w:val="000000"/>
          <w:sz w:val="24"/>
          <w:szCs w:val="23"/>
          <w:u w:val="single"/>
        </w:rPr>
        <w:t>7</w:t>
      </w:r>
      <w:r w:rsidR="008C07C5" w:rsidRPr="004563BC">
        <w:rPr>
          <w:rFonts w:ascii="Times New Roman" w:hAnsi="Times New Roman" w:cs="Times New Roman"/>
          <w:b/>
          <w:bCs/>
          <w:color w:val="000000"/>
          <w:sz w:val="24"/>
          <w:szCs w:val="23"/>
          <w:u w:val="single"/>
        </w:rPr>
        <w:t>/</w:t>
      </w:r>
      <w:r w:rsidR="00BC6852" w:rsidRPr="004563BC">
        <w:rPr>
          <w:rFonts w:ascii="Times New Roman" w:hAnsi="Times New Roman" w:cs="Times New Roman"/>
          <w:b/>
          <w:bCs/>
          <w:color w:val="000000"/>
          <w:sz w:val="24"/>
          <w:szCs w:val="23"/>
          <w:u w:val="single"/>
        </w:rPr>
        <w:t>202</w:t>
      </w:r>
      <w:r w:rsidR="00B130B9" w:rsidRPr="004563BC">
        <w:rPr>
          <w:rFonts w:ascii="Times New Roman" w:hAnsi="Times New Roman" w:cs="Times New Roman"/>
          <w:b/>
          <w:bCs/>
          <w:color w:val="000000"/>
          <w:sz w:val="24"/>
          <w:szCs w:val="23"/>
          <w:u w:val="single"/>
        </w:rPr>
        <w:t>6</w:t>
      </w:r>
      <w:r w:rsidR="00686FC8" w:rsidRPr="004563BC">
        <w:rPr>
          <w:rFonts w:ascii="Times New Roman" w:hAnsi="Times New Roman" w:cs="Times New Roman"/>
          <w:b/>
          <w:bCs/>
          <w:color w:val="000000"/>
          <w:sz w:val="24"/>
          <w:szCs w:val="23"/>
          <w:u w:val="single"/>
        </w:rPr>
        <w:t xml:space="preserve"> - ELETRÔNICA</w:t>
      </w:r>
    </w:p>
    <w:p w:rsidR="003D0E1A" w:rsidRPr="00202C5E" w:rsidRDefault="004563BC" w:rsidP="00CC6D3B">
      <w:pPr>
        <w:spacing w:line="276" w:lineRule="auto"/>
        <w:jc w:val="center"/>
        <w:rPr>
          <w:rFonts w:ascii="Times New Roman" w:hAnsi="Times New Roman" w:cs="Times New Roman"/>
          <w:b/>
          <w:bCs/>
          <w:color w:val="000000"/>
          <w:sz w:val="23"/>
          <w:szCs w:val="23"/>
        </w:rPr>
      </w:pPr>
      <w:r w:rsidRPr="00202C5E">
        <w:rPr>
          <w:rFonts w:ascii="Times New Roman" w:hAnsi="Times New Roman" w:cs="Times New Roman"/>
          <w:b/>
          <w:bCs/>
          <w:color w:val="000000"/>
          <w:sz w:val="23"/>
          <w:szCs w:val="23"/>
        </w:rPr>
        <w:t xml:space="preserve">PROCESSO ADMINISTRATIVO </w:t>
      </w:r>
      <w:proofErr w:type="spellStart"/>
      <w:r w:rsidRPr="00202C5E">
        <w:rPr>
          <w:rFonts w:ascii="Times New Roman" w:hAnsi="Times New Roman" w:cs="Times New Roman"/>
          <w:b/>
          <w:bCs/>
          <w:color w:val="000000"/>
          <w:sz w:val="23"/>
          <w:szCs w:val="23"/>
        </w:rPr>
        <w:t>N</w:t>
      </w:r>
      <w:r w:rsidR="003D0E1A" w:rsidRPr="00202C5E">
        <w:rPr>
          <w:rFonts w:ascii="Times New Roman" w:hAnsi="Times New Roman" w:cs="Times New Roman"/>
          <w:b/>
          <w:bCs/>
          <w:color w:val="000000"/>
          <w:sz w:val="23"/>
          <w:szCs w:val="23"/>
        </w:rPr>
        <w:t>.°</w:t>
      </w:r>
      <w:proofErr w:type="spellEnd"/>
      <w:r w:rsidR="00001A36" w:rsidRPr="00202C5E">
        <w:rPr>
          <w:rFonts w:ascii="Times New Roman" w:hAnsi="Times New Roman" w:cs="Times New Roman"/>
          <w:b/>
          <w:bCs/>
          <w:color w:val="000000"/>
          <w:sz w:val="23"/>
          <w:szCs w:val="23"/>
        </w:rPr>
        <w:t xml:space="preserve"> </w:t>
      </w:r>
      <w:r w:rsidR="00B130B9">
        <w:rPr>
          <w:rFonts w:ascii="Times New Roman" w:hAnsi="Times New Roman" w:cs="Times New Roman"/>
          <w:b/>
          <w:bCs/>
          <w:color w:val="000000"/>
          <w:sz w:val="23"/>
          <w:szCs w:val="23"/>
        </w:rPr>
        <w:t>0</w:t>
      </w:r>
      <w:r w:rsidR="000117C1">
        <w:rPr>
          <w:rFonts w:ascii="Times New Roman" w:hAnsi="Times New Roman" w:cs="Times New Roman"/>
          <w:b/>
          <w:bCs/>
          <w:color w:val="000000"/>
          <w:sz w:val="23"/>
          <w:szCs w:val="23"/>
        </w:rPr>
        <w:t>46</w:t>
      </w:r>
      <w:r w:rsidR="00BC6852" w:rsidRPr="00202C5E">
        <w:rPr>
          <w:rFonts w:ascii="Times New Roman" w:hAnsi="Times New Roman" w:cs="Times New Roman"/>
          <w:b/>
          <w:bCs/>
          <w:color w:val="000000"/>
          <w:sz w:val="23"/>
          <w:szCs w:val="23"/>
        </w:rPr>
        <w:t>/202</w:t>
      </w:r>
      <w:r w:rsidR="00B130B9">
        <w:rPr>
          <w:rFonts w:ascii="Times New Roman" w:hAnsi="Times New Roman" w:cs="Times New Roman"/>
          <w:b/>
          <w:bCs/>
          <w:color w:val="000000"/>
          <w:sz w:val="23"/>
          <w:szCs w:val="23"/>
        </w:rPr>
        <w:t>6</w:t>
      </w:r>
    </w:p>
    <w:p w:rsidR="0061410B" w:rsidRDefault="0061410B" w:rsidP="00CC6D3B">
      <w:pPr>
        <w:spacing w:line="276" w:lineRule="auto"/>
        <w:jc w:val="center"/>
        <w:rPr>
          <w:rFonts w:ascii="Times New Roman" w:hAnsi="Times New Roman" w:cs="Times New Roman"/>
          <w:b/>
          <w:bCs/>
          <w:sz w:val="23"/>
          <w:szCs w:val="23"/>
        </w:rPr>
      </w:pPr>
    </w:p>
    <w:p w:rsidR="00202C5E" w:rsidRPr="00202C5E" w:rsidRDefault="00202C5E" w:rsidP="00CC6D3B">
      <w:pPr>
        <w:spacing w:line="276" w:lineRule="auto"/>
        <w:jc w:val="center"/>
        <w:rPr>
          <w:rFonts w:ascii="Times New Roman" w:hAnsi="Times New Roman" w:cs="Times New Roman"/>
          <w:b/>
          <w:bCs/>
          <w:sz w:val="23"/>
          <w:szCs w:val="23"/>
        </w:rPr>
      </w:pPr>
    </w:p>
    <w:p w:rsidR="00981B3A" w:rsidRPr="00202C5E" w:rsidRDefault="00971AEE" w:rsidP="00CC6D3B">
      <w:pPr>
        <w:snapToGrid w:val="0"/>
        <w:spacing w:line="276" w:lineRule="auto"/>
        <w:jc w:val="both"/>
        <w:rPr>
          <w:rFonts w:ascii="Times New Roman" w:hAnsi="Times New Roman" w:cs="Times New Roman"/>
          <w:sz w:val="23"/>
          <w:szCs w:val="23"/>
        </w:rPr>
      </w:pPr>
      <w:r w:rsidRPr="00B130B9">
        <w:rPr>
          <w:rFonts w:ascii="Times New Roman" w:hAnsi="Times New Roman" w:cs="Times New Roman"/>
          <w:sz w:val="23"/>
          <w:szCs w:val="23"/>
        </w:rPr>
        <w:t xml:space="preserve">O </w:t>
      </w:r>
      <w:r w:rsidRPr="00B130B9">
        <w:rPr>
          <w:rFonts w:ascii="Times New Roman" w:hAnsi="Times New Roman" w:cs="Times New Roman"/>
          <w:b/>
          <w:sz w:val="23"/>
          <w:szCs w:val="23"/>
        </w:rPr>
        <w:t xml:space="preserve">Município de </w:t>
      </w:r>
      <w:proofErr w:type="gramStart"/>
      <w:r w:rsidRPr="00B130B9">
        <w:rPr>
          <w:rFonts w:ascii="Times New Roman" w:hAnsi="Times New Roman" w:cs="Times New Roman"/>
          <w:b/>
          <w:sz w:val="23"/>
          <w:szCs w:val="23"/>
        </w:rPr>
        <w:t>Canarana-MT</w:t>
      </w:r>
      <w:proofErr w:type="gramEnd"/>
      <w:r w:rsidRPr="00B130B9">
        <w:rPr>
          <w:rFonts w:ascii="Times New Roman" w:hAnsi="Times New Roman" w:cs="Times New Roman"/>
          <w:sz w:val="23"/>
          <w:szCs w:val="23"/>
        </w:rPr>
        <w:t>, por intermédio d</w:t>
      </w:r>
      <w:r w:rsidR="003E5B4F" w:rsidRPr="00B130B9">
        <w:rPr>
          <w:rFonts w:ascii="Times New Roman" w:hAnsi="Times New Roman" w:cs="Times New Roman"/>
          <w:sz w:val="23"/>
          <w:szCs w:val="23"/>
        </w:rPr>
        <w:t xml:space="preserve">o </w:t>
      </w:r>
      <w:r w:rsidR="00365EE0" w:rsidRPr="00B130B9">
        <w:rPr>
          <w:rFonts w:ascii="Times New Roman" w:hAnsi="Times New Roman" w:cs="Times New Roman"/>
          <w:sz w:val="23"/>
          <w:szCs w:val="23"/>
        </w:rPr>
        <w:t xml:space="preserve">Sr. </w:t>
      </w:r>
      <w:r w:rsidR="003E5B4F" w:rsidRPr="00B130B9">
        <w:rPr>
          <w:rFonts w:ascii="Times New Roman" w:hAnsi="Times New Roman" w:cs="Times New Roman"/>
          <w:b/>
          <w:sz w:val="23"/>
          <w:szCs w:val="23"/>
        </w:rPr>
        <w:t>DAVID ANDERSON MARIANO DA SILVA</w:t>
      </w:r>
      <w:r w:rsidRPr="00B130B9">
        <w:rPr>
          <w:rFonts w:ascii="Times New Roman" w:hAnsi="Times New Roman" w:cs="Times New Roman"/>
          <w:sz w:val="23"/>
          <w:szCs w:val="23"/>
        </w:rPr>
        <w:t xml:space="preserve">, </w:t>
      </w:r>
      <w:r w:rsidR="000F3BEB" w:rsidRPr="00B130B9">
        <w:rPr>
          <w:rFonts w:ascii="Times New Roman" w:hAnsi="Times New Roman" w:cs="Times New Roman"/>
          <w:sz w:val="23"/>
          <w:szCs w:val="23"/>
        </w:rPr>
        <w:t xml:space="preserve">membro da </w:t>
      </w:r>
      <w:r w:rsidR="008C07C5" w:rsidRPr="00B130B9">
        <w:rPr>
          <w:rFonts w:ascii="Times New Roman" w:hAnsi="Times New Roman" w:cs="Times New Roman"/>
          <w:sz w:val="23"/>
          <w:szCs w:val="23"/>
        </w:rPr>
        <w:t xml:space="preserve">equipe de apoio ao agente de contratação, </w:t>
      </w:r>
      <w:r w:rsidRPr="00B130B9">
        <w:rPr>
          <w:rFonts w:ascii="Times New Roman" w:hAnsi="Times New Roman" w:cs="Times New Roman"/>
          <w:sz w:val="23"/>
          <w:szCs w:val="23"/>
        </w:rPr>
        <w:t xml:space="preserve">designada pela Portaria nº </w:t>
      </w:r>
      <w:r w:rsidR="00B130B9" w:rsidRPr="00B130B9">
        <w:rPr>
          <w:rFonts w:ascii="Times New Roman" w:hAnsi="Times New Roman" w:cs="Times New Roman"/>
          <w:sz w:val="23"/>
          <w:szCs w:val="23"/>
        </w:rPr>
        <w:t>103/2026</w:t>
      </w:r>
      <w:r w:rsidRPr="00B130B9">
        <w:rPr>
          <w:rFonts w:ascii="Times New Roman" w:hAnsi="Times New Roman" w:cs="Times New Roman"/>
          <w:sz w:val="23"/>
          <w:szCs w:val="23"/>
        </w:rPr>
        <w:t xml:space="preserve"> de </w:t>
      </w:r>
      <w:r w:rsidR="00712F50" w:rsidRPr="00B130B9">
        <w:rPr>
          <w:rFonts w:ascii="Times New Roman" w:hAnsi="Times New Roman" w:cs="Times New Roman"/>
          <w:sz w:val="23"/>
          <w:szCs w:val="23"/>
        </w:rPr>
        <w:t>1</w:t>
      </w:r>
      <w:r w:rsidR="00B130B9" w:rsidRPr="00B130B9">
        <w:rPr>
          <w:rFonts w:ascii="Times New Roman" w:hAnsi="Times New Roman" w:cs="Times New Roman"/>
          <w:sz w:val="23"/>
          <w:szCs w:val="23"/>
        </w:rPr>
        <w:t>9/02/2026</w:t>
      </w:r>
      <w:r w:rsidRPr="00B130B9">
        <w:rPr>
          <w:rFonts w:ascii="Times New Roman" w:hAnsi="Times New Roman" w:cs="Times New Roman"/>
          <w:sz w:val="23"/>
          <w:szCs w:val="23"/>
        </w:rPr>
        <w:t xml:space="preserve">, </w:t>
      </w:r>
      <w:r w:rsidRPr="00B130B9">
        <w:rPr>
          <w:rFonts w:ascii="Times New Roman" w:hAnsi="Times New Roman" w:cs="Times New Roman"/>
          <w:color w:val="000000"/>
          <w:sz w:val="23"/>
          <w:szCs w:val="23"/>
        </w:rPr>
        <w:t xml:space="preserve">leva ao conhecimento dos interessados que realizará </w:t>
      </w:r>
      <w:r w:rsidRPr="008E57FF">
        <w:rPr>
          <w:rFonts w:ascii="Times New Roman" w:hAnsi="Times New Roman" w:cs="Times New Roman"/>
          <w:b/>
          <w:i/>
          <w:color w:val="000000"/>
          <w:sz w:val="23"/>
          <w:szCs w:val="23"/>
        </w:rPr>
        <w:t>Dispensa Eletrônica</w:t>
      </w:r>
      <w:r w:rsidR="00562ED0" w:rsidRPr="008E57FF">
        <w:rPr>
          <w:rFonts w:ascii="Times New Roman" w:hAnsi="Times New Roman" w:cs="Times New Roman"/>
          <w:b/>
          <w:i/>
          <w:color w:val="000000"/>
          <w:sz w:val="23"/>
          <w:szCs w:val="23"/>
        </w:rPr>
        <w:t xml:space="preserve"> - </w:t>
      </w:r>
      <w:r w:rsidR="00B130B9" w:rsidRPr="008E57FF">
        <w:rPr>
          <w:rFonts w:ascii="Times New Roman" w:hAnsi="Times New Roman" w:cs="Times New Roman"/>
          <w:b/>
          <w:i/>
          <w:sz w:val="23"/>
          <w:szCs w:val="23"/>
        </w:rPr>
        <w:t xml:space="preserve">com itens de participação exclusiva de microempresas (ME) e empresas de pequeno porte (EPP) </w:t>
      </w:r>
      <w:r w:rsidR="004563BC" w:rsidRPr="008E57FF">
        <w:rPr>
          <w:rFonts w:ascii="Times New Roman" w:hAnsi="Times New Roman" w:cs="Times New Roman"/>
          <w:b/>
          <w:i/>
          <w:sz w:val="23"/>
          <w:szCs w:val="23"/>
        </w:rPr>
        <w:t>e</w:t>
      </w:r>
      <w:r w:rsidR="004563BC">
        <w:rPr>
          <w:rFonts w:ascii="Times New Roman" w:hAnsi="Times New Roman" w:cs="Times New Roman"/>
          <w:b/>
          <w:i/>
          <w:sz w:val="23"/>
          <w:szCs w:val="23"/>
        </w:rPr>
        <w:t xml:space="preserve"> </w:t>
      </w:r>
      <w:r w:rsidR="00B130B9" w:rsidRPr="007D74B1">
        <w:rPr>
          <w:rFonts w:ascii="Times New Roman" w:hAnsi="Times New Roman" w:cs="Times New Roman"/>
          <w:b/>
          <w:i/>
          <w:sz w:val="23"/>
          <w:szCs w:val="23"/>
        </w:rPr>
        <w:t>sediadas local ou regionalment</w:t>
      </w:r>
      <w:r w:rsidR="0082584F">
        <w:rPr>
          <w:rFonts w:ascii="Times New Roman" w:hAnsi="Times New Roman" w:cs="Times New Roman"/>
          <w:b/>
          <w:i/>
          <w:sz w:val="23"/>
          <w:szCs w:val="23"/>
        </w:rPr>
        <w:t>e</w:t>
      </w:r>
      <w:r w:rsidRPr="00B130B9">
        <w:rPr>
          <w:rFonts w:ascii="Times New Roman" w:hAnsi="Times New Roman" w:cs="Times New Roman"/>
          <w:color w:val="000000"/>
          <w:sz w:val="23"/>
          <w:szCs w:val="23"/>
        </w:rPr>
        <w:t xml:space="preserve">, </w:t>
      </w:r>
      <w:r w:rsidRPr="00B130B9">
        <w:rPr>
          <w:rFonts w:ascii="Times New Roman" w:hAnsi="Times New Roman" w:cs="Times New Roman"/>
          <w:bCs/>
          <w:color w:val="000000"/>
          <w:sz w:val="23"/>
          <w:szCs w:val="23"/>
        </w:rPr>
        <w:t>com critério de julgamento</w:t>
      </w:r>
      <w:r w:rsidRPr="00B130B9">
        <w:rPr>
          <w:rFonts w:ascii="Times New Roman" w:hAnsi="Times New Roman" w:cs="Times New Roman"/>
          <w:b/>
          <w:bCs/>
          <w:color w:val="000000"/>
          <w:sz w:val="23"/>
          <w:szCs w:val="23"/>
        </w:rPr>
        <w:t xml:space="preserve"> </w:t>
      </w:r>
      <w:r w:rsidRPr="00B130B9">
        <w:rPr>
          <w:rFonts w:ascii="Times New Roman" w:hAnsi="Times New Roman" w:cs="Times New Roman"/>
          <w:iCs/>
          <w:sz w:val="23"/>
          <w:szCs w:val="23"/>
        </w:rPr>
        <w:t>menor preço</w:t>
      </w:r>
      <w:r w:rsidRPr="00B130B9">
        <w:rPr>
          <w:rFonts w:ascii="Times New Roman" w:hAnsi="Times New Roman" w:cs="Times New Roman"/>
          <w:b/>
          <w:bCs/>
          <w:iCs/>
          <w:sz w:val="23"/>
          <w:szCs w:val="23"/>
        </w:rPr>
        <w:t>,</w:t>
      </w:r>
      <w:r w:rsidRPr="00B130B9">
        <w:rPr>
          <w:rFonts w:ascii="Times New Roman" w:hAnsi="Times New Roman" w:cs="Times New Roman"/>
          <w:b/>
          <w:bCs/>
          <w:i/>
          <w:sz w:val="23"/>
          <w:szCs w:val="23"/>
        </w:rPr>
        <w:t xml:space="preserve"> </w:t>
      </w:r>
      <w:r w:rsidRPr="00B130B9">
        <w:rPr>
          <w:rFonts w:ascii="Times New Roman" w:hAnsi="Times New Roman" w:cs="Times New Roman"/>
          <w:color w:val="000000"/>
          <w:sz w:val="23"/>
          <w:szCs w:val="23"/>
        </w:rPr>
        <w:t xml:space="preserve">na hipótese do </w:t>
      </w:r>
      <w:r w:rsidRPr="00B130B9">
        <w:rPr>
          <w:rFonts w:ascii="Times New Roman" w:hAnsi="Times New Roman" w:cs="Times New Roman"/>
          <w:b/>
          <w:color w:val="000000"/>
          <w:sz w:val="23"/>
          <w:szCs w:val="23"/>
        </w:rPr>
        <w:t>art. 75</w:t>
      </w:r>
      <w:r w:rsidRPr="00B130B9">
        <w:rPr>
          <w:rFonts w:ascii="Times New Roman" w:hAnsi="Times New Roman" w:cs="Times New Roman"/>
          <w:b/>
          <w:i/>
          <w:iCs/>
          <w:color w:val="000000"/>
          <w:sz w:val="23"/>
          <w:szCs w:val="23"/>
        </w:rPr>
        <w:t xml:space="preserve">, </w:t>
      </w:r>
      <w:r w:rsidR="008C07C5" w:rsidRPr="00B130B9">
        <w:rPr>
          <w:rFonts w:ascii="Times New Roman" w:hAnsi="Times New Roman" w:cs="Times New Roman"/>
          <w:b/>
          <w:sz w:val="23"/>
          <w:szCs w:val="23"/>
        </w:rPr>
        <w:t xml:space="preserve">inciso </w:t>
      </w:r>
      <w:r w:rsidR="00202C5E" w:rsidRPr="00B130B9">
        <w:rPr>
          <w:rFonts w:ascii="Times New Roman" w:hAnsi="Times New Roman" w:cs="Times New Roman"/>
          <w:b/>
          <w:sz w:val="23"/>
          <w:szCs w:val="23"/>
        </w:rPr>
        <w:t>I</w:t>
      </w:r>
      <w:r w:rsidR="008C07C5" w:rsidRPr="00B130B9">
        <w:rPr>
          <w:rFonts w:ascii="Times New Roman" w:hAnsi="Times New Roman" w:cs="Times New Roman"/>
          <w:b/>
          <w:sz w:val="23"/>
          <w:szCs w:val="23"/>
        </w:rPr>
        <w:t xml:space="preserve"> </w:t>
      </w:r>
      <w:r w:rsidRPr="00B130B9">
        <w:rPr>
          <w:rFonts w:ascii="Times New Roman" w:hAnsi="Times New Roman" w:cs="Times New Roman"/>
          <w:b/>
          <w:bCs/>
          <w:sz w:val="23"/>
          <w:szCs w:val="23"/>
        </w:rPr>
        <w:t>da Lei nº 14.133</w:t>
      </w:r>
      <w:r w:rsidR="008C07C5" w:rsidRPr="00B130B9">
        <w:rPr>
          <w:rFonts w:ascii="Times New Roman" w:hAnsi="Times New Roman" w:cs="Times New Roman"/>
          <w:b/>
          <w:bCs/>
          <w:sz w:val="23"/>
          <w:szCs w:val="23"/>
        </w:rPr>
        <w:t>/</w:t>
      </w:r>
      <w:r w:rsidRPr="00B130B9">
        <w:rPr>
          <w:rFonts w:ascii="Times New Roman" w:hAnsi="Times New Roman" w:cs="Times New Roman"/>
          <w:b/>
          <w:bCs/>
          <w:sz w:val="23"/>
          <w:szCs w:val="23"/>
        </w:rPr>
        <w:t>2021</w:t>
      </w:r>
      <w:r w:rsidRPr="00B130B9">
        <w:rPr>
          <w:rFonts w:ascii="Times New Roman" w:hAnsi="Times New Roman" w:cs="Times New Roman"/>
          <w:bCs/>
          <w:sz w:val="23"/>
          <w:szCs w:val="23"/>
        </w:rPr>
        <w:t>, corrigida pelo Decreto Federal</w:t>
      </w:r>
      <w:r w:rsidRPr="00202C5E">
        <w:rPr>
          <w:rFonts w:ascii="Times New Roman" w:hAnsi="Times New Roman" w:cs="Times New Roman"/>
          <w:bCs/>
          <w:sz w:val="23"/>
          <w:szCs w:val="23"/>
        </w:rPr>
        <w:t xml:space="preserve"> </w:t>
      </w:r>
      <w:r w:rsidR="00001A36" w:rsidRPr="00202C5E">
        <w:rPr>
          <w:rFonts w:ascii="Times New Roman" w:hAnsi="Times New Roman" w:cs="Times New Roman"/>
          <w:sz w:val="23"/>
          <w:szCs w:val="23"/>
        </w:rPr>
        <w:t>1</w:t>
      </w:r>
      <w:r w:rsidR="00027F92" w:rsidRPr="00202C5E">
        <w:rPr>
          <w:rFonts w:ascii="Times New Roman" w:hAnsi="Times New Roman" w:cs="Times New Roman"/>
          <w:sz w:val="23"/>
          <w:szCs w:val="23"/>
        </w:rPr>
        <w:t>2.</w:t>
      </w:r>
      <w:r w:rsidR="00B130B9">
        <w:rPr>
          <w:rFonts w:ascii="Times New Roman" w:hAnsi="Times New Roman" w:cs="Times New Roman"/>
          <w:sz w:val="23"/>
          <w:szCs w:val="23"/>
        </w:rPr>
        <w:t>807</w:t>
      </w:r>
      <w:r w:rsidR="00027F92" w:rsidRPr="00202C5E">
        <w:rPr>
          <w:rFonts w:ascii="Times New Roman" w:hAnsi="Times New Roman" w:cs="Times New Roman"/>
          <w:sz w:val="23"/>
          <w:szCs w:val="23"/>
        </w:rPr>
        <w:t>/202</w:t>
      </w:r>
      <w:r w:rsidR="00B130B9">
        <w:rPr>
          <w:rFonts w:ascii="Times New Roman" w:hAnsi="Times New Roman" w:cs="Times New Roman"/>
          <w:sz w:val="23"/>
          <w:szCs w:val="23"/>
        </w:rPr>
        <w:t>5</w:t>
      </w:r>
      <w:r w:rsidR="00E1050D"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regulamentada pelo Decreto Municipal nº 3377/2023</w:t>
      </w:r>
      <w:r w:rsidR="000C1728" w:rsidRPr="00202C5E">
        <w:rPr>
          <w:rFonts w:ascii="Times New Roman" w:hAnsi="Times New Roman" w:cs="Times New Roman"/>
          <w:sz w:val="23"/>
          <w:szCs w:val="23"/>
        </w:rPr>
        <w:t xml:space="preserve">, Decreto Municipal nº 2.796/2017 </w:t>
      </w:r>
      <w:r w:rsidR="000D3602" w:rsidRPr="00202C5E">
        <w:rPr>
          <w:rFonts w:ascii="Times New Roman" w:hAnsi="Times New Roman" w:cs="Times New Roman"/>
          <w:sz w:val="23"/>
          <w:szCs w:val="23"/>
        </w:rPr>
        <w:t xml:space="preserve"> </w:t>
      </w:r>
      <w:r w:rsidR="00533808" w:rsidRPr="00202C5E">
        <w:rPr>
          <w:rFonts w:ascii="Times New Roman" w:hAnsi="Times New Roman" w:cs="Times New Roman"/>
          <w:bCs/>
          <w:sz w:val="23"/>
          <w:szCs w:val="23"/>
        </w:rPr>
        <w:t xml:space="preserve">e demais </w:t>
      </w:r>
      <w:r w:rsidR="00533808" w:rsidRPr="00202C5E">
        <w:rPr>
          <w:rFonts w:ascii="Times New Roman" w:hAnsi="Times New Roman" w:cs="Times New Roman"/>
          <w:color w:val="000000"/>
          <w:sz w:val="23"/>
          <w:szCs w:val="23"/>
        </w:rPr>
        <w:t xml:space="preserve">normas aplicáveis ao objeto deste certame, farão realizar </w:t>
      </w:r>
      <w:r w:rsidR="00533808" w:rsidRPr="00202C5E">
        <w:rPr>
          <w:rFonts w:ascii="Times New Roman" w:hAnsi="Times New Roman" w:cs="Times New Roman"/>
          <w:b/>
          <w:bCs/>
          <w:color w:val="000000"/>
          <w:sz w:val="23"/>
          <w:szCs w:val="23"/>
        </w:rPr>
        <w:t>Dispensa E</w:t>
      </w:r>
      <w:r w:rsidR="00533808" w:rsidRPr="00202C5E">
        <w:rPr>
          <w:rFonts w:ascii="Times New Roman" w:hAnsi="Times New Roman" w:cs="Times New Roman"/>
          <w:b/>
          <w:color w:val="000000"/>
          <w:sz w:val="23"/>
          <w:szCs w:val="23"/>
        </w:rPr>
        <w:t>letrônica</w:t>
      </w:r>
      <w:r w:rsidR="00533808" w:rsidRPr="00202C5E">
        <w:rPr>
          <w:rFonts w:ascii="Times New Roman" w:hAnsi="Times New Roman" w:cs="Times New Roman"/>
          <w:color w:val="000000"/>
          <w:sz w:val="23"/>
          <w:szCs w:val="23"/>
        </w:rPr>
        <w:t xml:space="preserve"> mediante as condições estabelecidas neste Edital.</w:t>
      </w:r>
      <w:r w:rsidR="004F401A" w:rsidRPr="00202C5E">
        <w:rPr>
          <w:rFonts w:ascii="Times New Roman" w:hAnsi="Times New Roman" w:cs="Times New Roman"/>
          <w:color w:val="000000"/>
          <w:sz w:val="23"/>
          <w:szCs w:val="23"/>
        </w:rPr>
        <w:t xml:space="preserve"> </w:t>
      </w:r>
      <w:r w:rsidRPr="00202C5E">
        <w:rPr>
          <w:rFonts w:ascii="Times New Roman" w:hAnsi="Times New Roman" w:cs="Times New Roman"/>
          <w:sz w:val="23"/>
          <w:szCs w:val="23"/>
        </w:rPr>
        <w:t xml:space="preserve">A </w:t>
      </w:r>
      <w:r w:rsidR="00163C05" w:rsidRPr="00202C5E">
        <w:rPr>
          <w:rFonts w:ascii="Times New Roman" w:hAnsi="Times New Roman" w:cs="Times New Roman"/>
          <w:sz w:val="23"/>
          <w:szCs w:val="23"/>
        </w:rPr>
        <w:t xml:space="preserve">sessão </w:t>
      </w:r>
      <w:r w:rsidR="008E2435" w:rsidRPr="00202C5E">
        <w:rPr>
          <w:rFonts w:ascii="Times New Roman" w:hAnsi="Times New Roman" w:cs="Times New Roman"/>
          <w:sz w:val="23"/>
          <w:szCs w:val="23"/>
        </w:rPr>
        <w:t>pública</w:t>
      </w:r>
      <w:r w:rsidR="00163C0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via </w:t>
      </w:r>
      <w:r w:rsidR="008E2435" w:rsidRPr="00202C5E">
        <w:rPr>
          <w:rFonts w:ascii="Times New Roman" w:hAnsi="Times New Roman" w:cs="Times New Roman"/>
          <w:b/>
          <w:sz w:val="23"/>
          <w:szCs w:val="23"/>
        </w:rPr>
        <w:t>internet</w:t>
      </w:r>
      <w:r w:rsidRPr="00202C5E">
        <w:rPr>
          <w:rFonts w:ascii="Times New Roman" w:hAnsi="Times New Roman" w:cs="Times New Roman"/>
          <w:sz w:val="23"/>
          <w:szCs w:val="23"/>
        </w:rPr>
        <w:t>, mediante condições de segurança</w:t>
      </w:r>
      <w:r w:rsidR="008E243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criptografia e autenticação em todas as suas fases. </w:t>
      </w:r>
    </w:p>
    <w:p w:rsidR="00981B3A" w:rsidRPr="00202C5E" w:rsidRDefault="00981B3A" w:rsidP="00CC6D3B">
      <w:pPr>
        <w:snapToGrid w:val="0"/>
        <w:spacing w:line="276" w:lineRule="auto"/>
        <w:jc w:val="both"/>
        <w:rPr>
          <w:rFonts w:ascii="Times New Roman" w:hAnsi="Times New Roman" w:cs="Times New Roman"/>
          <w:sz w:val="23"/>
          <w:szCs w:val="23"/>
        </w:rPr>
      </w:pPr>
    </w:p>
    <w:p w:rsidR="00971AEE" w:rsidRPr="00202C5E" w:rsidRDefault="00971AEE" w:rsidP="00CC6D3B">
      <w:pPr>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Os trabalhos serão conduzidos por servidor</w:t>
      </w:r>
      <w:r w:rsidR="008E2435" w:rsidRPr="00202C5E">
        <w:rPr>
          <w:rFonts w:ascii="Times New Roman" w:hAnsi="Times New Roman" w:cs="Times New Roman"/>
          <w:sz w:val="23"/>
          <w:szCs w:val="23"/>
        </w:rPr>
        <w:t>es</w:t>
      </w:r>
      <w:r w:rsidRPr="00202C5E">
        <w:rPr>
          <w:rFonts w:ascii="Times New Roman" w:hAnsi="Times New Roman" w:cs="Times New Roman"/>
          <w:sz w:val="23"/>
          <w:szCs w:val="23"/>
        </w:rPr>
        <w:t xml:space="preserve"> integrante</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do quadro da Secretaria Municipal de Administração e Serviços Gerais, denominado</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Agente de Contratação e equipe de apoio, mediante a inserção e monitoramento de dados gerados ou transferidos para o aplicativo, constante </w:t>
      </w:r>
      <w:r w:rsidR="00AD4046" w:rsidRPr="00202C5E">
        <w:rPr>
          <w:rFonts w:ascii="Times New Roman" w:hAnsi="Times New Roman" w:cs="Times New Roman"/>
          <w:sz w:val="23"/>
          <w:szCs w:val="23"/>
        </w:rPr>
        <w:t xml:space="preserve">do portal de compras deste município denominado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 </w:t>
      </w:r>
      <w:hyperlink r:id="rId9" w:history="1">
        <w:r w:rsidR="00C037EA" w:rsidRPr="00202C5E">
          <w:rPr>
            <w:rStyle w:val="Hyperlink"/>
            <w:rFonts w:ascii="Times New Roman" w:hAnsi="Times New Roman"/>
            <w:b/>
            <w:sz w:val="23"/>
            <w:szCs w:val="23"/>
          </w:rPr>
          <w:t>www.licitanet.com.br</w:t>
        </w:r>
      </w:hyperlink>
      <w:r w:rsidR="00247EF7" w:rsidRPr="00202C5E">
        <w:rPr>
          <w:rFonts w:ascii="Times New Roman" w:hAnsi="Times New Roman" w:cs="Times New Roman"/>
          <w:b/>
          <w:sz w:val="23"/>
          <w:szCs w:val="23"/>
        </w:rPr>
        <w:t>.</w:t>
      </w:r>
      <w:r w:rsidR="004F401A"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O instrumento convocatório e todos os elementos integrantes encontram-se disponíveis, para conhecimento e retirada, no endereço eletrônico: </w:t>
      </w:r>
      <w:hyperlink r:id="rId10" w:history="1">
        <w:r w:rsidR="00C037EA" w:rsidRPr="00202C5E">
          <w:rPr>
            <w:rStyle w:val="Hyperlink"/>
            <w:rFonts w:ascii="Times New Roman" w:hAnsi="Times New Roman"/>
            <w:b/>
            <w:sz w:val="23"/>
            <w:szCs w:val="23"/>
          </w:rPr>
          <w:t>www.licitanet.com.br</w:t>
        </w:r>
      </w:hyperlink>
      <w:r w:rsidRPr="00202C5E">
        <w:rPr>
          <w:rFonts w:ascii="Times New Roman" w:hAnsi="Times New Roman" w:cs="Times New Roman"/>
          <w:sz w:val="23"/>
          <w:szCs w:val="23"/>
        </w:rPr>
        <w:t xml:space="preserve"> e</w:t>
      </w:r>
      <w:r w:rsidR="00DA3D08" w:rsidRPr="00202C5E">
        <w:rPr>
          <w:rFonts w:ascii="Times New Roman" w:hAnsi="Times New Roman" w:cs="Times New Roman"/>
          <w:sz w:val="23"/>
          <w:szCs w:val="23"/>
        </w:rPr>
        <w:t xml:space="preserve"> n</w:t>
      </w:r>
      <w:r w:rsidR="00FD4F2E" w:rsidRPr="00202C5E">
        <w:rPr>
          <w:rFonts w:ascii="Times New Roman" w:hAnsi="Times New Roman" w:cs="Times New Roman"/>
          <w:sz w:val="23"/>
          <w:szCs w:val="23"/>
        </w:rPr>
        <w:t xml:space="preserve">o </w:t>
      </w:r>
      <w:r w:rsidR="00FD4F2E" w:rsidRPr="00202C5E">
        <w:rPr>
          <w:rFonts w:ascii="Times New Roman" w:hAnsi="Times New Roman" w:cs="Times New Roman"/>
          <w:b/>
          <w:sz w:val="23"/>
          <w:szCs w:val="23"/>
          <w:u w:val="single"/>
        </w:rPr>
        <w:t>pnpc.gov.br</w:t>
      </w:r>
      <w:r w:rsidR="00FD4F2E" w:rsidRPr="00202C5E">
        <w:rPr>
          <w:rFonts w:ascii="Times New Roman" w:hAnsi="Times New Roman" w:cs="Times New Roman"/>
          <w:b/>
          <w:sz w:val="23"/>
          <w:szCs w:val="23"/>
        </w:rPr>
        <w:t xml:space="preserve"> </w:t>
      </w:r>
      <w:r w:rsidR="00FD4F2E" w:rsidRPr="00202C5E">
        <w:rPr>
          <w:rFonts w:ascii="Times New Roman" w:hAnsi="Times New Roman" w:cs="Times New Roman"/>
          <w:sz w:val="23"/>
          <w:szCs w:val="23"/>
        </w:rPr>
        <w:t>(</w:t>
      </w:r>
      <w:r w:rsidR="00655EE3" w:rsidRPr="00202C5E">
        <w:rPr>
          <w:rFonts w:ascii="Times New Roman" w:hAnsi="Times New Roman" w:cs="Times New Roman"/>
          <w:sz w:val="23"/>
          <w:szCs w:val="23"/>
        </w:rPr>
        <w:t>portal nacional de contratações publicas).</w:t>
      </w:r>
    </w:p>
    <w:p w:rsidR="00971AEE" w:rsidRPr="00202C5E" w:rsidRDefault="00971AEE" w:rsidP="00CC6D3B">
      <w:pPr>
        <w:spacing w:line="276" w:lineRule="auto"/>
        <w:jc w:val="both"/>
        <w:rPr>
          <w:rFonts w:ascii="Times New Roman" w:hAnsi="Times New Roman" w:cs="Times New Roman"/>
          <w:sz w:val="23"/>
          <w:szCs w:val="23"/>
        </w:rPr>
      </w:pPr>
    </w:p>
    <w:p w:rsidR="00B85FA2" w:rsidRPr="00202C5E" w:rsidRDefault="00971AEE" w:rsidP="00CC6D3B">
      <w:pPr>
        <w:pStyle w:val="PargrafodaLista"/>
        <w:numPr>
          <w:ilvl w:val="0"/>
          <w:numId w:val="40"/>
        </w:numPr>
        <w:tabs>
          <w:tab w:val="left" w:pos="567"/>
        </w:tabs>
        <w:spacing w:line="276" w:lineRule="auto"/>
        <w:ind w:left="284" w:firstLine="0"/>
        <w:jc w:val="both"/>
        <w:rPr>
          <w:rFonts w:ascii="Times New Roman" w:hAnsi="Times New Roman" w:cs="Times New Roman"/>
          <w:b/>
          <w:sz w:val="23"/>
          <w:szCs w:val="23"/>
        </w:rPr>
      </w:pPr>
      <w:r w:rsidRPr="00202C5E">
        <w:rPr>
          <w:rFonts w:ascii="Times New Roman" w:hAnsi="Times New Roman" w:cs="Times New Roman"/>
          <w:b/>
          <w:sz w:val="23"/>
          <w:szCs w:val="23"/>
        </w:rPr>
        <w:t>DA SESSÃO PUBLICA:</w:t>
      </w:r>
      <w:r w:rsidR="004F401A" w:rsidRPr="00202C5E">
        <w:rPr>
          <w:rFonts w:ascii="Times New Roman" w:hAnsi="Times New Roman" w:cs="Times New Roman"/>
          <w:b/>
          <w:sz w:val="23"/>
          <w:szCs w:val="23"/>
        </w:rPr>
        <w:t xml:space="preserve"> </w:t>
      </w:r>
    </w:p>
    <w:p w:rsidR="00B85FA2" w:rsidRPr="00202C5E" w:rsidRDefault="00D075D3" w:rsidP="00CC6D3B">
      <w:pPr>
        <w:pStyle w:val="PargrafodaLista"/>
        <w:numPr>
          <w:ilvl w:val="0"/>
          <w:numId w:val="41"/>
        </w:numPr>
        <w:tabs>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b/>
          <w:sz w:val="23"/>
          <w:szCs w:val="23"/>
        </w:rPr>
        <w:t>Recebimento das propostas</w:t>
      </w:r>
      <w:r w:rsidRPr="00202C5E">
        <w:rPr>
          <w:rFonts w:ascii="Times New Roman" w:hAnsi="Times New Roman" w:cs="Times New Roman"/>
          <w:sz w:val="23"/>
          <w:szCs w:val="23"/>
        </w:rPr>
        <w:t>: A partir da publicação;</w:t>
      </w:r>
      <w:r w:rsidR="004F401A" w:rsidRPr="00202C5E">
        <w:rPr>
          <w:rFonts w:ascii="Times New Roman" w:hAnsi="Times New Roman" w:cs="Times New Roman"/>
          <w:sz w:val="23"/>
          <w:szCs w:val="23"/>
        </w:rPr>
        <w:t xml:space="preserve">  </w:t>
      </w:r>
    </w:p>
    <w:p w:rsidR="00B85FA2" w:rsidRPr="00202C5E" w:rsidRDefault="00BE5865" w:rsidP="00CC6D3B">
      <w:pPr>
        <w:pStyle w:val="PargrafodaLista"/>
        <w:numPr>
          <w:ilvl w:val="0"/>
          <w:numId w:val="41"/>
        </w:numPr>
        <w:tabs>
          <w:tab w:val="left" w:pos="567"/>
        </w:tabs>
        <w:spacing w:line="276" w:lineRule="auto"/>
        <w:ind w:left="567" w:hanging="283"/>
        <w:jc w:val="both"/>
        <w:rPr>
          <w:rFonts w:ascii="Times New Roman" w:hAnsi="Times New Roman" w:cs="Times New Roman"/>
          <w:b/>
          <w:sz w:val="23"/>
          <w:szCs w:val="23"/>
        </w:rPr>
      </w:pPr>
      <w:r w:rsidRPr="00202C5E">
        <w:rPr>
          <w:rFonts w:ascii="Times New Roman" w:hAnsi="Times New Roman" w:cs="Times New Roman"/>
          <w:b/>
          <w:sz w:val="23"/>
          <w:szCs w:val="23"/>
        </w:rPr>
        <w:t xml:space="preserve">Fim </w:t>
      </w:r>
      <w:r w:rsidR="00D075D3" w:rsidRPr="00202C5E">
        <w:rPr>
          <w:rFonts w:ascii="Times New Roman" w:hAnsi="Times New Roman" w:cs="Times New Roman"/>
          <w:b/>
          <w:sz w:val="23"/>
          <w:szCs w:val="23"/>
        </w:rPr>
        <w:t xml:space="preserve">do </w:t>
      </w:r>
      <w:r w:rsidR="00197BEC" w:rsidRPr="00202C5E">
        <w:rPr>
          <w:rFonts w:ascii="Times New Roman" w:hAnsi="Times New Roman" w:cs="Times New Roman"/>
          <w:b/>
          <w:sz w:val="23"/>
          <w:szCs w:val="23"/>
        </w:rPr>
        <w:t xml:space="preserve">prazo </w:t>
      </w:r>
      <w:r w:rsidR="00D075D3" w:rsidRPr="00202C5E">
        <w:rPr>
          <w:rFonts w:ascii="Times New Roman" w:hAnsi="Times New Roman" w:cs="Times New Roman"/>
          <w:b/>
          <w:sz w:val="23"/>
          <w:szCs w:val="23"/>
        </w:rPr>
        <w:t xml:space="preserve">das </w:t>
      </w:r>
      <w:r w:rsidR="000D3602" w:rsidRPr="00202C5E">
        <w:rPr>
          <w:rFonts w:ascii="Times New Roman" w:hAnsi="Times New Roman" w:cs="Times New Roman"/>
          <w:b/>
          <w:sz w:val="23"/>
          <w:szCs w:val="23"/>
        </w:rPr>
        <w:t>propostas:</w:t>
      </w:r>
      <w:r w:rsidR="00D075D3" w:rsidRPr="00202C5E">
        <w:rPr>
          <w:rFonts w:ascii="Times New Roman" w:hAnsi="Times New Roman" w:cs="Times New Roman"/>
          <w:sz w:val="23"/>
          <w:szCs w:val="23"/>
        </w:rPr>
        <w:t xml:space="preserve"> </w:t>
      </w:r>
      <w:r w:rsidR="00186BCC">
        <w:rPr>
          <w:rFonts w:ascii="Times New Roman" w:hAnsi="Times New Roman" w:cs="Times New Roman"/>
          <w:sz w:val="23"/>
          <w:szCs w:val="23"/>
        </w:rPr>
        <w:t>2</w:t>
      </w:r>
      <w:r w:rsidR="00DF31E3">
        <w:rPr>
          <w:rFonts w:ascii="Times New Roman" w:hAnsi="Times New Roman" w:cs="Times New Roman"/>
          <w:sz w:val="23"/>
          <w:szCs w:val="23"/>
        </w:rPr>
        <w:t>0</w:t>
      </w:r>
      <w:r w:rsidR="006F4057" w:rsidRPr="00202C5E">
        <w:rPr>
          <w:rFonts w:ascii="Times New Roman" w:hAnsi="Times New Roman" w:cs="Times New Roman"/>
          <w:sz w:val="23"/>
          <w:szCs w:val="23"/>
        </w:rPr>
        <w:t>/</w:t>
      </w:r>
      <w:r w:rsidR="00AB3744">
        <w:rPr>
          <w:rFonts w:ascii="Times New Roman" w:hAnsi="Times New Roman" w:cs="Times New Roman"/>
          <w:sz w:val="23"/>
          <w:szCs w:val="23"/>
        </w:rPr>
        <w:t>05</w:t>
      </w:r>
      <w:r w:rsidR="001F68BC"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w:t>
      </w:r>
      <w:r w:rsidR="00FC1EB2">
        <w:rPr>
          <w:rFonts w:ascii="Times New Roman" w:hAnsi="Times New Roman" w:cs="Times New Roman"/>
          <w:sz w:val="23"/>
          <w:szCs w:val="23"/>
        </w:rPr>
        <w:t>7</w:t>
      </w:r>
      <w:r w:rsidR="001F68BC" w:rsidRPr="00202C5E">
        <w:rPr>
          <w:rFonts w:ascii="Times New Roman" w:hAnsi="Times New Roman" w:cs="Times New Roman"/>
          <w:sz w:val="23"/>
          <w:szCs w:val="23"/>
        </w:rPr>
        <w:t>:</w:t>
      </w:r>
      <w:r w:rsidR="000D3602" w:rsidRPr="00202C5E">
        <w:rPr>
          <w:rFonts w:ascii="Times New Roman" w:hAnsi="Times New Roman" w:cs="Times New Roman"/>
          <w:sz w:val="23"/>
          <w:szCs w:val="23"/>
        </w:rPr>
        <w:t>59</w:t>
      </w:r>
      <w:proofErr w:type="gramEnd"/>
      <w:r w:rsidR="000D3602" w:rsidRPr="00202C5E">
        <w:rPr>
          <w:rFonts w:ascii="Times New Roman" w:hAnsi="Times New Roman" w:cs="Times New Roman"/>
          <w:sz w:val="23"/>
          <w:szCs w:val="23"/>
        </w:rPr>
        <w:t>:59</w:t>
      </w:r>
      <w:r w:rsidR="001F68BC" w:rsidRPr="00202C5E">
        <w:rPr>
          <w:rFonts w:ascii="Times New Roman" w:hAnsi="Times New Roman" w:cs="Times New Roman"/>
          <w:sz w:val="23"/>
          <w:szCs w:val="23"/>
        </w:rPr>
        <w:t xml:space="preserve"> h (Brasília);</w:t>
      </w:r>
      <w:r w:rsidR="004F401A" w:rsidRPr="00202C5E">
        <w:rPr>
          <w:rFonts w:ascii="Times New Roman" w:hAnsi="Times New Roman" w:cs="Times New Roman"/>
          <w:sz w:val="23"/>
          <w:szCs w:val="23"/>
        </w:rPr>
        <w:t xml:space="preserve"> </w:t>
      </w:r>
    </w:p>
    <w:p w:rsidR="000D3602" w:rsidRPr="00202C5E" w:rsidRDefault="006B2F36" w:rsidP="00CC6D3B">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sz w:val="23"/>
          <w:szCs w:val="23"/>
        </w:rPr>
        <w:t>Início</w:t>
      </w:r>
      <w:r w:rsidR="000D3602" w:rsidRPr="00202C5E">
        <w:rPr>
          <w:rFonts w:ascii="Times New Roman" w:hAnsi="Times New Roman" w:cs="Times New Roman"/>
          <w:b/>
          <w:sz w:val="23"/>
          <w:szCs w:val="23"/>
        </w:rPr>
        <w:t xml:space="preserve"> da disputa de preços: </w:t>
      </w:r>
      <w:r w:rsidR="00186BCC">
        <w:rPr>
          <w:rFonts w:ascii="Times New Roman" w:hAnsi="Times New Roman" w:cs="Times New Roman"/>
          <w:sz w:val="23"/>
          <w:szCs w:val="23"/>
        </w:rPr>
        <w:t>2</w:t>
      </w:r>
      <w:r w:rsidR="00DF31E3">
        <w:rPr>
          <w:rFonts w:ascii="Times New Roman" w:hAnsi="Times New Roman" w:cs="Times New Roman"/>
          <w:sz w:val="23"/>
          <w:szCs w:val="23"/>
        </w:rPr>
        <w:t>0</w:t>
      </w:r>
      <w:r w:rsidR="00B4147B" w:rsidRPr="00202C5E">
        <w:rPr>
          <w:rFonts w:ascii="Times New Roman" w:hAnsi="Times New Roman" w:cs="Times New Roman"/>
          <w:sz w:val="23"/>
          <w:szCs w:val="23"/>
        </w:rPr>
        <w:t>/</w:t>
      </w:r>
      <w:r w:rsidR="00AB3744">
        <w:rPr>
          <w:rFonts w:ascii="Times New Roman" w:hAnsi="Times New Roman" w:cs="Times New Roman"/>
          <w:sz w:val="23"/>
          <w:szCs w:val="23"/>
        </w:rPr>
        <w:t>05</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0D3602"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w:t>
      </w:r>
      <w:r w:rsidR="00FC1EB2">
        <w:rPr>
          <w:rFonts w:ascii="Times New Roman" w:hAnsi="Times New Roman" w:cs="Times New Roman"/>
          <w:sz w:val="23"/>
          <w:szCs w:val="23"/>
        </w:rPr>
        <w:t>8</w:t>
      </w:r>
      <w:r w:rsidR="000D3602" w:rsidRPr="00202C5E">
        <w:rPr>
          <w:rFonts w:ascii="Times New Roman" w:hAnsi="Times New Roman" w:cs="Times New Roman"/>
          <w:sz w:val="23"/>
          <w:szCs w:val="23"/>
        </w:rPr>
        <w:t>:00</w:t>
      </w:r>
      <w:proofErr w:type="gramEnd"/>
      <w:r w:rsidR="000D3602" w:rsidRPr="00202C5E">
        <w:rPr>
          <w:rFonts w:ascii="Times New Roman" w:hAnsi="Times New Roman" w:cs="Times New Roman"/>
          <w:sz w:val="23"/>
          <w:szCs w:val="23"/>
        </w:rPr>
        <w:t xml:space="preserve"> h (Brasília);</w:t>
      </w:r>
    </w:p>
    <w:p w:rsidR="00B85FA2" w:rsidRPr="00202C5E" w:rsidRDefault="00D075D3" w:rsidP="00CC6D3B">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bCs/>
          <w:sz w:val="23"/>
          <w:szCs w:val="23"/>
        </w:rPr>
        <w:t>Fim da sessão de disputa de preços</w:t>
      </w:r>
      <w:r w:rsidRPr="00202C5E">
        <w:rPr>
          <w:rFonts w:ascii="Times New Roman" w:hAnsi="Times New Roman" w:cs="Times New Roman"/>
          <w:sz w:val="23"/>
          <w:szCs w:val="23"/>
        </w:rPr>
        <w:t>:</w:t>
      </w:r>
      <w:r w:rsidR="0054699F" w:rsidRPr="00202C5E">
        <w:rPr>
          <w:rFonts w:ascii="Times New Roman" w:hAnsi="Times New Roman" w:cs="Times New Roman"/>
          <w:sz w:val="23"/>
          <w:szCs w:val="23"/>
        </w:rPr>
        <w:t xml:space="preserve"> </w:t>
      </w:r>
      <w:r w:rsidR="00DF31E3">
        <w:rPr>
          <w:rFonts w:ascii="Times New Roman" w:hAnsi="Times New Roman" w:cs="Times New Roman"/>
          <w:sz w:val="23"/>
          <w:szCs w:val="23"/>
        </w:rPr>
        <w:t>20</w:t>
      </w:r>
      <w:bookmarkStart w:id="0" w:name="_GoBack"/>
      <w:bookmarkEnd w:id="0"/>
      <w:r w:rsidR="0054699F" w:rsidRPr="00202C5E">
        <w:rPr>
          <w:rFonts w:ascii="Times New Roman" w:hAnsi="Times New Roman" w:cs="Times New Roman"/>
          <w:sz w:val="23"/>
          <w:szCs w:val="23"/>
        </w:rPr>
        <w:t>/</w:t>
      </w:r>
      <w:r w:rsidR="00AB3744">
        <w:rPr>
          <w:rFonts w:ascii="Times New Roman" w:hAnsi="Times New Roman" w:cs="Times New Roman"/>
          <w:sz w:val="23"/>
          <w:szCs w:val="23"/>
        </w:rPr>
        <w:t>05</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 xml:space="preserve">às </w:t>
      </w:r>
      <w:proofErr w:type="gramStart"/>
      <w:r w:rsidR="00FC1EB2">
        <w:rPr>
          <w:rFonts w:ascii="Times New Roman" w:hAnsi="Times New Roman" w:cs="Times New Roman"/>
          <w:sz w:val="23"/>
          <w:szCs w:val="23"/>
        </w:rPr>
        <w:t>14</w:t>
      </w:r>
      <w:r w:rsidR="00001A36" w:rsidRPr="00202C5E">
        <w:rPr>
          <w:rFonts w:ascii="Times New Roman" w:hAnsi="Times New Roman" w:cs="Times New Roman"/>
          <w:sz w:val="23"/>
          <w:szCs w:val="23"/>
        </w:rPr>
        <w:t>:</w:t>
      </w:r>
      <w:r w:rsidR="00116262">
        <w:rPr>
          <w:rFonts w:ascii="Times New Roman" w:hAnsi="Times New Roman" w:cs="Times New Roman"/>
          <w:sz w:val="23"/>
          <w:szCs w:val="23"/>
        </w:rPr>
        <w:t>0</w:t>
      </w:r>
      <w:r w:rsidR="00A35D3D" w:rsidRPr="00202C5E">
        <w:rPr>
          <w:rFonts w:ascii="Times New Roman" w:hAnsi="Times New Roman" w:cs="Times New Roman"/>
          <w:sz w:val="23"/>
          <w:szCs w:val="23"/>
        </w:rPr>
        <w:t>0</w:t>
      </w:r>
      <w:proofErr w:type="gramEnd"/>
      <w:r w:rsidR="00001A36" w:rsidRPr="00202C5E">
        <w:rPr>
          <w:rFonts w:ascii="Times New Roman" w:hAnsi="Times New Roman" w:cs="Times New Roman"/>
          <w:sz w:val="23"/>
          <w:szCs w:val="23"/>
        </w:rPr>
        <w:t xml:space="preserve"> horas</w:t>
      </w:r>
      <w:r w:rsidRPr="00202C5E">
        <w:rPr>
          <w:rFonts w:ascii="Times New Roman" w:hAnsi="Times New Roman" w:cs="Times New Roman"/>
          <w:sz w:val="23"/>
          <w:szCs w:val="23"/>
        </w:rPr>
        <w:t xml:space="preserve"> (Brasília).</w:t>
      </w:r>
      <w:r w:rsidR="004F401A" w:rsidRPr="00202C5E">
        <w:rPr>
          <w:rFonts w:ascii="Times New Roman" w:hAnsi="Times New Roman" w:cs="Times New Roman"/>
          <w:sz w:val="23"/>
          <w:szCs w:val="23"/>
        </w:rPr>
        <w:t xml:space="preserve"> </w:t>
      </w:r>
    </w:p>
    <w:p w:rsidR="00805244" w:rsidRPr="00202C5E" w:rsidRDefault="00805244" w:rsidP="00CC6D3B">
      <w:pPr>
        <w:pStyle w:val="SemEspaamento"/>
        <w:spacing w:line="276" w:lineRule="auto"/>
        <w:rPr>
          <w:rFonts w:ascii="Times New Roman" w:hAnsi="Times New Roman" w:cs="Times New Roman"/>
          <w:b/>
          <w:sz w:val="23"/>
          <w:szCs w:val="23"/>
        </w:rPr>
      </w:pPr>
    </w:p>
    <w:p w:rsidR="003F2B00" w:rsidRPr="00202C5E" w:rsidRDefault="00B4147B" w:rsidP="008E57FF">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1. </w:t>
      </w:r>
      <w:r w:rsidR="009F7713" w:rsidRPr="00202C5E">
        <w:rPr>
          <w:rFonts w:ascii="Times New Roman" w:hAnsi="Times New Roman" w:cs="Times New Roman"/>
          <w:b/>
          <w:sz w:val="23"/>
          <w:szCs w:val="23"/>
        </w:rPr>
        <w:t>OBJETO</w:t>
      </w:r>
      <w:r w:rsidR="00A728B9" w:rsidRPr="00202C5E">
        <w:rPr>
          <w:rFonts w:ascii="Times New Roman" w:hAnsi="Times New Roman" w:cs="Times New Roman"/>
          <w:b/>
          <w:sz w:val="23"/>
          <w:szCs w:val="23"/>
        </w:rPr>
        <w:t xml:space="preserve"> DA CONTRATAÇÃO DIRETA</w:t>
      </w:r>
      <w:r w:rsidR="007D74B1">
        <w:rPr>
          <w:rFonts w:ascii="Times New Roman" w:hAnsi="Times New Roman" w:cs="Times New Roman"/>
          <w:b/>
          <w:sz w:val="23"/>
          <w:szCs w:val="23"/>
        </w:rPr>
        <w:t>:</w:t>
      </w:r>
    </w:p>
    <w:p w:rsidR="004544FC" w:rsidRPr="0053026E" w:rsidRDefault="00D74644" w:rsidP="008E57FF">
      <w:pPr>
        <w:pStyle w:val="Default"/>
        <w:spacing w:line="276" w:lineRule="auto"/>
        <w:jc w:val="both"/>
        <w:rPr>
          <w:sz w:val="23"/>
          <w:szCs w:val="23"/>
        </w:rPr>
      </w:pPr>
      <w:r w:rsidRPr="0053026E">
        <w:rPr>
          <w:sz w:val="23"/>
          <w:szCs w:val="23"/>
        </w:rPr>
        <w:t>1.1</w:t>
      </w:r>
      <w:r w:rsidR="00B4147B" w:rsidRPr="0053026E">
        <w:rPr>
          <w:sz w:val="23"/>
          <w:szCs w:val="23"/>
        </w:rPr>
        <w:t xml:space="preserve">. </w:t>
      </w:r>
      <w:r w:rsidR="003F2B00" w:rsidRPr="0053026E">
        <w:rPr>
          <w:sz w:val="23"/>
          <w:szCs w:val="23"/>
        </w:rPr>
        <w:t>O objeto da presente dispensa é a escolha da proposta mais vantajosa para</w:t>
      </w:r>
      <w:r w:rsidR="00844A20" w:rsidRPr="0053026E">
        <w:rPr>
          <w:sz w:val="23"/>
          <w:szCs w:val="23"/>
        </w:rPr>
        <w:t xml:space="preserve"> a </w:t>
      </w:r>
      <w:r w:rsidR="008E57FF" w:rsidRPr="008E57FF">
        <w:rPr>
          <w:sz w:val="23"/>
          <w:szCs w:val="23"/>
        </w:rPr>
        <w:t xml:space="preserve">Contratação de empresa especializada para a </w:t>
      </w:r>
      <w:r w:rsidR="008E57FF" w:rsidRPr="008E57FF">
        <w:rPr>
          <w:b/>
          <w:bCs/>
          <w:sz w:val="23"/>
          <w:szCs w:val="23"/>
        </w:rPr>
        <w:t xml:space="preserve">gestão e envios das informações do e-Social, relacionados </w:t>
      </w:r>
      <w:proofErr w:type="gramStart"/>
      <w:r w:rsidR="008E57FF" w:rsidRPr="008E57FF">
        <w:rPr>
          <w:b/>
          <w:bCs/>
          <w:sz w:val="23"/>
          <w:szCs w:val="23"/>
        </w:rPr>
        <w:t>a</w:t>
      </w:r>
      <w:proofErr w:type="gramEnd"/>
      <w:r w:rsidR="008E57FF" w:rsidRPr="008E57FF">
        <w:rPr>
          <w:b/>
          <w:bCs/>
          <w:sz w:val="23"/>
          <w:szCs w:val="23"/>
        </w:rPr>
        <w:t xml:space="preserve"> Saúde e Segurança do Trabalho</w:t>
      </w:r>
      <w:r w:rsidR="008E57FF" w:rsidRPr="008E57FF">
        <w:rPr>
          <w:sz w:val="23"/>
          <w:szCs w:val="23"/>
        </w:rPr>
        <w:t>, àqueles eventos que se apliquem ao tipo de regime de contração do funcionário público, sendo os eventos S-2240, S-2220 e S-2210,</w:t>
      </w:r>
      <w:r w:rsidR="00641D23" w:rsidRPr="0053026E">
        <w:rPr>
          <w:b/>
          <w:sz w:val="23"/>
          <w:szCs w:val="23"/>
        </w:rPr>
        <w:t xml:space="preserve"> </w:t>
      </w:r>
      <w:r w:rsidR="00641D23" w:rsidRPr="0053026E">
        <w:rPr>
          <w:sz w:val="23"/>
          <w:szCs w:val="23"/>
        </w:rPr>
        <w:t>de acordo com</w:t>
      </w:r>
      <w:r w:rsidR="00202C5E" w:rsidRPr="0053026E">
        <w:rPr>
          <w:sz w:val="23"/>
          <w:szCs w:val="23"/>
        </w:rPr>
        <w:t xml:space="preserve"> o termo de referência</w:t>
      </w:r>
      <w:r w:rsidR="009F7713" w:rsidRPr="0053026E">
        <w:rPr>
          <w:b/>
          <w:i/>
          <w:iCs/>
          <w:sz w:val="23"/>
          <w:szCs w:val="23"/>
        </w:rPr>
        <w:t>,</w:t>
      </w:r>
      <w:r w:rsidR="009F7713" w:rsidRPr="0053026E">
        <w:rPr>
          <w:sz w:val="23"/>
          <w:szCs w:val="23"/>
        </w:rPr>
        <w:t xml:space="preserve"> observadas as exigências contidas neste </w:t>
      </w:r>
      <w:r w:rsidR="00313FBD" w:rsidRPr="0053026E">
        <w:rPr>
          <w:sz w:val="23"/>
          <w:szCs w:val="23"/>
        </w:rPr>
        <w:t>Aviso</w:t>
      </w:r>
      <w:r w:rsidR="009F7713" w:rsidRPr="0053026E">
        <w:rPr>
          <w:sz w:val="23"/>
          <w:szCs w:val="23"/>
        </w:rPr>
        <w:t xml:space="preserve"> </w:t>
      </w:r>
      <w:r w:rsidR="00770F01" w:rsidRPr="0053026E">
        <w:rPr>
          <w:sz w:val="23"/>
          <w:szCs w:val="23"/>
        </w:rPr>
        <w:t xml:space="preserve">de Contratação Direta </w:t>
      </w:r>
      <w:r w:rsidR="009F7713" w:rsidRPr="0053026E">
        <w:rPr>
          <w:sz w:val="23"/>
          <w:szCs w:val="23"/>
        </w:rPr>
        <w:t>e seus Anexos quanto às especificações do objeto.</w:t>
      </w:r>
    </w:p>
    <w:p w:rsidR="008E57FF" w:rsidRDefault="008E57FF" w:rsidP="008E57FF">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p>
    <w:p w:rsidR="0021402E" w:rsidRPr="00202C5E" w:rsidRDefault="00B4147B" w:rsidP="00CC6D3B">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2. </w:t>
      </w:r>
      <w:r w:rsidR="006A70C8" w:rsidRPr="00202C5E">
        <w:rPr>
          <w:rFonts w:ascii="Times New Roman" w:hAnsi="Times New Roman" w:cs="Times New Roman"/>
          <w:b/>
          <w:sz w:val="23"/>
          <w:szCs w:val="23"/>
        </w:rPr>
        <w:t>PARTICIPAÇÃO NA DISPENSA ELETRÔNICA</w:t>
      </w:r>
      <w:r w:rsidR="007D74B1">
        <w:rPr>
          <w:rFonts w:ascii="Times New Roman" w:hAnsi="Times New Roman" w:cs="Times New Roman"/>
          <w:b/>
          <w:sz w:val="23"/>
          <w:szCs w:val="23"/>
        </w:rPr>
        <w:t>:</w:t>
      </w:r>
    </w:p>
    <w:p w:rsidR="008350DE" w:rsidRPr="00202C5E" w:rsidRDefault="001E4005" w:rsidP="00CC6D3B">
      <w:pPr>
        <w:pStyle w:val="PargrafodaLista"/>
        <w:tabs>
          <w:tab w:val="left" w:pos="284"/>
        </w:tabs>
        <w:autoSpaceDE w:val="0"/>
        <w:snapToGrid w:val="0"/>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2.1</w:t>
      </w:r>
      <w:r w:rsidR="00B4147B" w:rsidRPr="00202C5E">
        <w:rPr>
          <w:rFonts w:ascii="Times New Roman" w:hAnsi="Times New Roman" w:cs="Times New Roman"/>
          <w:sz w:val="23"/>
          <w:szCs w:val="23"/>
        </w:rPr>
        <w:t xml:space="preserve">. </w:t>
      </w:r>
      <w:r w:rsidR="008350DE" w:rsidRPr="00202C5E">
        <w:rPr>
          <w:rFonts w:ascii="Times New Roman" w:hAnsi="Times New Roman" w:cs="Times New Roman"/>
          <w:sz w:val="23"/>
          <w:szCs w:val="23"/>
        </w:rPr>
        <w:t xml:space="preserve">Poderão participar desta </w:t>
      </w:r>
      <w:r w:rsidR="008350DE" w:rsidRPr="00202C5E">
        <w:rPr>
          <w:rFonts w:ascii="Times New Roman" w:hAnsi="Times New Roman" w:cs="Times New Roman"/>
          <w:color w:val="000000"/>
          <w:sz w:val="23"/>
          <w:szCs w:val="23"/>
          <w:lang w:eastAsia="en-US"/>
        </w:rPr>
        <w:t>Contratação Direta</w:t>
      </w:r>
      <w:r w:rsidR="008350DE" w:rsidRPr="00202C5E">
        <w:rPr>
          <w:rFonts w:ascii="Times New Roman" w:hAnsi="Times New Roman" w:cs="Times New Roman"/>
          <w:sz w:val="23"/>
          <w:szCs w:val="23"/>
        </w:rPr>
        <w:t xml:space="preserve"> </w:t>
      </w:r>
      <w:r w:rsidR="008350DE" w:rsidRPr="00202C5E">
        <w:rPr>
          <w:rFonts w:ascii="Times New Roman" w:hAnsi="Times New Roman" w:cs="Times New Roman"/>
          <w:b/>
          <w:sz w:val="23"/>
          <w:szCs w:val="23"/>
        </w:rPr>
        <w:t xml:space="preserve">exclusivamente as Microempresas – ME e Empresas de Pequeno Porte – EPP, </w:t>
      </w:r>
      <w:r w:rsidR="008350DE" w:rsidRPr="00202C5E">
        <w:rPr>
          <w:rFonts w:ascii="Times New Roman" w:hAnsi="Times New Roman" w:cs="Times New Roman"/>
          <w:sz w:val="23"/>
          <w:szCs w:val="23"/>
        </w:rPr>
        <w:t>qualificadas como tais nos termos do art. 3º da Lei Complementar nº 123/2006 e alterações pela Lei Complementar nº 147/2014, bem como as sociedades cooperativas enquadradas na condição estabelecida no art. 34 da Lei 11.488/2007, pertençam ao ramo de atividade pertinente ao objeto licitado, e que estejam, obrigatoriamente, cadastrados no sistema eletrônico utilizado neste processo.</w:t>
      </w:r>
    </w:p>
    <w:p w:rsidR="0061410B" w:rsidRPr="007D74B1" w:rsidRDefault="008350DE" w:rsidP="00CC6D3B">
      <w:pPr>
        <w:pStyle w:val="PargrafodaLista"/>
        <w:tabs>
          <w:tab w:val="left" w:pos="284"/>
        </w:tabs>
        <w:autoSpaceDE w:val="0"/>
        <w:snapToGri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2.1.1</w:t>
      </w:r>
      <w:r w:rsidR="00B4147B" w:rsidRPr="007D74B1">
        <w:rPr>
          <w:rFonts w:ascii="Times New Roman" w:hAnsi="Times New Roman" w:cs="Times New Roman"/>
          <w:color w:val="000000"/>
          <w:sz w:val="23"/>
          <w:szCs w:val="23"/>
        </w:rPr>
        <w:t xml:space="preserve">. </w:t>
      </w:r>
      <w:r w:rsidRPr="007D74B1">
        <w:rPr>
          <w:rFonts w:ascii="Times New Roman" w:hAnsi="Times New Roman" w:cs="Times New Roman"/>
          <w:sz w:val="23"/>
          <w:szCs w:val="23"/>
        </w:rPr>
        <w:t>A regionalização a que se refere o Decreto Municipal nº 2796/2017, são os estabelecidos pelo CODEMA, a saber:</w:t>
      </w:r>
      <w:r w:rsidRPr="007D74B1">
        <w:rPr>
          <w:rFonts w:ascii="Times New Roman" w:hAnsi="Times New Roman" w:cs="Times New Roman"/>
          <w:b/>
          <w:sz w:val="23"/>
          <w:szCs w:val="23"/>
        </w:rPr>
        <w:t xml:space="preserve"> </w:t>
      </w:r>
      <w:proofErr w:type="gramStart"/>
      <w:r w:rsidR="001C4A26" w:rsidRPr="007D74B1">
        <w:rPr>
          <w:rFonts w:ascii="Times New Roman" w:hAnsi="Times New Roman" w:cs="Times New Roman"/>
          <w:b/>
          <w:sz w:val="23"/>
          <w:szCs w:val="23"/>
        </w:rPr>
        <w:t>1</w:t>
      </w:r>
      <w:proofErr w:type="gramEnd"/>
      <w:r w:rsidR="001C4A26" w:rsidRPr="007D74B1">
        <w:rPr>
          <w:rFonts w:ascii="Times New Roman" w:hAnsi="Times New Roman" w:cs="Times New Roman"/>
          <w:b/>
          <w:sz w:val="23"/>
          <w:szCs w:val="23"/>
        </w:rPr>
        <w:t xml:space="preserve">. </w:t>
      </w:r>
      <w:r w:rsidRPr="007D74B1">
        <w:rPr>
          <w:rFonts w:ascii="Times New Roman" w:hAnsi="Times New Roman" w:cs="Times New Roman"/>
          <w:b/>
          <w:color w:val="000000"/>
          <w:sz w:val="23"/>
          <w:szCs w:val="23"/>
        </w:rPr>
        <w:t xml:space="preserve">Agua Boa; </w:t>
      </w:r>
      <w:proofErr w:type="gramStart"/>
      <w:r w:rsidR="001C4A26" w:rsidRPr="007D74B1">
        <w:rPr>
          <w:rFonts w:ascii="Times New Roman" w:hAnsi="Times New Roman" w:cs="Times New Roman"/>
          <w:b/>
          <w:color w:val="000000"/>
          <w:sz w:val="23"/>
          <w:szCs w:val="23"/>
        </w:rPr>
        <w:t>2</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Campinápolis; </w:t>
      </w:r>
      <w:proofErr w:type="gramStart"/>
      <w:r w:rsidR="001C4A26" w:rsidRPr="007D74B1">
        <w:rPr>
          <w:rFonts w:ascii="Times New Roman" w:hAnsi="Times New Roman" w:cs="Times New Roman"/>
          <w:b/>
          <w:color w:val="000000"/>
          <w:sz w:val="23"/>
          <w:szCs w:val="23"/>
        </w:rPr>
        <w:t>3</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Canarana; </w:t>
      </w:r>
      <w:proofErr w:type="gramStart"/>
      <w:r w:rsidR="001C4A26" w:rsidRPr="007D74B1">
        <w:rPr>
          <w:rFonts w:ascii="Times New Roman" w:hAnsi="Times New Roman" w:cs="Times New Roman"/>
          <w:b/>
          <w:color w:val="000000"/>
          <w:sz w:val="23"/>
          <w:szCs w:val="23"/>
        </w:rPr>
        <w:t>4</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Cocalinho; </w:t>
      </w:r>
      <w:proofErr w:type="gramStart"/>
      <w:r w:rsidR="001C4A26" w:rsidRPr="007D74B1">
        <w:rPr>
          <w:rFonts w:ascii="Times New Roman" w:hAnsi="Times New Roman" w:cs="Times New Roman"/>
          <w:b/>
          <w:color w:val="000000"/>
          <w:sz w:val="23"/>
          <w:szCs w:val="23"/>
        </w:rPr>
        <w:t>5</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lastRenderedPageBreak/>
        <w:t xml:space="preserve">Gaúcha do Norte; </w:t>
      </w:r>
      <w:proofErr w:type="gramStart"/>
      <w:r w:rsidR="001C4A26" w:rsidRPr="007D74B1">
        <w:rPr>
          <w:rFonts w:ascii="Times New Roman" w:hAnsi="Times New Roman" w:cs="Times New Roman"/>
          <w:b/>
          <w:color w:val="000000"/>
          <w:sz w:val="23"/>
          <w:szCs w:val="23"/>
        </w:rPr>
        <w:t>6</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Nazaré; </w:t>
      </w:r>
      <w:proofErr w:type="gramStart"/>
      <w:r w:rsidR="001C4A26" w:rsidRPr="007D74B1">
        <w:rPr>
          <w:rFonts w:ascii="Times New Roman" w:hAnsi="Times New Roman" w:cs="Times New Roman"/>
          <w:b/>
          <w:color w:val="000000"/>
          <w:sz w:val="23"/>
          <w:szCs w:val="23"/>
        </w:rPr>
        <w:t>7</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Xavantina; </w:t>
      </w:r>
      <w:proofErr w:type="gramStart"/>
      <w:r w:rsidR="001C4A26" w:rsidRPr="007D74B1">
        <w:rPr>
          <w:rFonts w:ascii="Times New Roman" w:hAnsi="Times New Roman" w:cs="Times New Roman"/>
          <w:b/>
          <w:color w:val="000000"/>
          <w:sz w:val="23"/>
          <w:szCs w:val="23"/>
        </w:rPr>
        <w:t>8</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Querência; e </w:t>
      </w:r>
      <w:proofErr w:type="gramStart"/>
      <w:r w:rsidR="001C4A26" w:rsidRPr="007D74B1">
        <w:rPr>
          <w:rFonts w:ascii="Times New Roman" w:hAnsi="Times New Roman" w:cs="Times New Roman"/>
          <w:b/>
          <w:color w:val="000000"/>
          <w:sz w:val="23"/>
          <w:szCs w:val="23"/>
        </w:rPr>
        <w:t>9</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Ribeirão Cascalheira</w:t>
      </w:r>
      <w:r w:rsidR="0061410B" w:rsidRPr="007D74B1">
        <w:rPr>
          <w:rFonts w:ascii="Times New Roman" w:hAnsi="Times New Roman" w:cs="Times New Roman"/>
          <w:sz w:val="23"/>
          <w:szCs w:val="23"/>
        </w:rPr>
        <w:t>.</w:t>
      </w:r>
    </w:p>
    <w:p w:rsidR="007D74B1" w:rsidRPr="007D74B1" w:rsidRDefault="007D74B1" w:rsidP="00CC6D3B">
      <w:pPr>
        <w:tabs>
          <w:tab w:val="left" w:pos="284"/>
        </w:tabs>
        <w:adjustRightIn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w:t>
      </w:r>
      <w:r w:rsidRPr="007D74B1">
        <w:rPr>
          <w:rFonts w:ascii="Times New Roman" w:hAnsi="Times New Roman" w:cs="Times New Roman"/>
          <w:sz w:val="23"/>
          <w:szCs w:val="23"/>
        </w:rPr>
        <w:t xml:space="preserve">1.2. </w:t>
      </w:r>
      <w:r w:rsidRPr="007D74B1">
        <w:rPr>
          <w:rFonts w:ascii="Times New Roman" w:hAnsi="Times New Roman" w:cs="Times New Roman"/>
          <w:b/>
          <w:color w:val="000000"/>
          <w:sz w:val="23"/>
          <w:szCs w:val="23"/>
        </w:rPr>
        <w:t xml:space="preserve">Todos os itens </w:t>
      </w:r>
      <w:r w:rsidRPr="007D74B1">
        <w:rPr>
          <w:rFonts w:ascii="Times New Roman" w:hAnsi="Times New Roman" w:cs="Times New Roman"/>
          <w:sz w:val="23"/>
          <w:szCs w:val="23"/>
        </w:rPr>
        <w:t xml:space="preserve">do termo de referência estão com os valores estimados </w:t>
      </w:r>
      <w:r w:rsidRPr="007D74B1">
        <w:rPr>
          <w:rFonts w:ascii="Times New Roman" w:hAnsi="Times New Roman" w:cs="Times New Roman"/>
          <w:b/>
          <w:sz w:val="23"/>
          <w:szCs w:val="23"/>
        </w:rPr>
        <w:t>abaixo de R$ 80.000,00</w:t>
      </w:r>
      <w:r w:rsidRPr="007D74B1">
        <w:rPr>
          <w:rFonts w:ascii="Times New Roman" w:hAnsi="Times New Roman" w:cs="Times New Roman"/>
          <w:sz w:val="23"/>
          <w:szCs w:val="23"/>
        </w:rPr>
        <w:t xml:space="preserve"> (oitenta mil reais) e diante disso </w:t>
      </w:r>
      <w:r w:rsidRPr="007D74B1">
        <w:rPr>
          <w:rFonts w:ascii="Times New Roman" w:hAnsi="Times New Roman" w:cs="Times New Roman"/>
          <w:b/>
          <w:sz w:val="23"/>
          <w:szCs w:val="23"/>
        </w:rPr>
        <w:t xml:space="preserve">serão de participação exclusiva </w:t>
      </w:r>
      <w:r w:rsidRPr="007D74B1">
        <w:rPr>
          <w:rFonts w:ascii="Times New Roman" w:hAnsi="Times New Roman" w:cs="Times New Roman"/>
          <w:sz w:val="23"/>
          <w:szCs w:val="23"/>
        </w:rPr>
        <w:t xml:space="preserve">por empresas enquadradas como MICRO EMPRESAS e EMPRESAS DE PEQUENO PORTE </w:t>
      </w:r>
      <w:r w:rsidRPr="004563BC">
        <w:rPr>
          <w:rFonts w:ascii="Times New Roman" w:hAnsi="Times New Roman" w:cs="Times New Roman"/>
          <w:b/>
          <w:i/>
          <w:sz w:val="23"/>
          <w:szCs w:val="23"/>
          <w:highlight w:val="yellow"/>
        </w:rPr>
        <w:t>sediadas local ou regionalmente</w:t>
      </w:r>
      <w:r w:rsidRPr="007D74B1">
        <w:rPr>
          <w:rFonts w:ascii="Times New Roman" w:hAnsi="Times New Roman" w:cs="Times New Roman"/>
          <w:sz w:val="23"/>
          <w:szCs w:val="23"/>
        </w:rPr>
        <w:t>.</w:t>
      </w:r>
    </w:p>
    <w:tbl>
      <w:tblPr>
        <w:tblW w:w="5020" w:type="pct"/>
        <w:tblLayout w:type="fixed"/>
        <w:tblLook w:val="04A0" w:firstRow="1" w:lastRow="0" w:firstColumn="1" w:lastColumn="0" w:noHBand="0" w:noVBand="1"/>
      </w:tblPr>
      <w:tblGrid>
        <w:gridCol w:w="9438"/>
      </w:tblGrid>
      <w:tr w:rsidR="00470159" w:rsidRPr="00470159" w:rsidTr="00470159">
        <w:tc>
          <w:tcPr>
            <w:tcW w:w="5000" w:type="pct"/>
          </w:tcPr>
          <w:p w:rsidR="00470159" w:rsidRPr="00470159" w:rsidRDefault="00470159" w:rsidP="00CC6D3B">
            <w:pPr>
              <w:tabs>
                <w:tab w:val="left" w:pos="8640"/>
              </w:tabs>
              <w:autoSpaceDE w:val="0"/>
              <w:autoSpaceDN w:val="0"/>
              <w:adjustRightInd w:val="0"/>
              <w:spacing w:line="276" w:lineRule="auto"/>
              <w:jc w:val="both"/>
              <w:rPr>
                <w:rFonts w:ascii="Times New Roman" w:hAnsi="Times New Roman" w:cs="Times New Roman"/>
                <w:sz w:val="23"/>
                <w:szCs w:val="23"/>
                <w:u w:val="single"/>
                <w:bdr w:val="none" w:sz="0" w:space="0" w:color="auto" w:frame="1"/>
              </w:rPr>
            </w:pPr>
            <w:r w:rsidRPr="00470159">
              <w:rPr>
                <w:rFonts w:ascii="Times New Roman" w:hAnsi="Times New Roman" w:cs="Times New Roman"/>
                <w:sz w:val="23"/>
                <w:szCs w:val="23"/>
                <w:u w:val="single"/>
                <w:bdr w:val="none" w:sz="0" w:space="0" w:color="auto" w:frame="1"/>
              </w:rPr>
              <w:t>2.2. FUNDAMENTAÇÃO LEGAL:</w:t>
            </w:r>
          </w:p>
        </w:tc>
      </w:tr>
      <w:tr w:rsidR="00470159" w:rsidRPr="00470159" w:rsidTr="00470159">
        <w:tc>
          <w:tcPr>
            <w:tcW w:w="5000" w:type="pct"/>
          </w:tcPr>
          <w:p w:rsidR="00470159" w:rsidRPr="00470159" w:rsidRDefault="00470159" w:rsidP="00CC6D3B">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2.2.1. A Constituição Federal de 1988, em seu art. 170, inciso IX, consagra como princípio da ordem econômica o tratamento favorecido às empresas de pequeno porte constituídas sob as leis brasileiras e que tenham sua sede e administração no País. </w:t>
            </w:r>
          </w:p>
          <w:p w:rsidR="00470159" w:rsidRPr="00470159" w:rsidRDefault="00470159" w:rsidP="00CC6D3B">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470159" w:rsidRPr="00470159" w:rsidRDefault="00470159" w:rsidP="00CC6D3B">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2.2.3. Nesse sentido, foi editada a Lei Complementar nº 123/2006, que, em seus artigos 47 a 49, institui normas específicas de incentivo à participação das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nas contratações públicas. Em destaque:</w:t>
            </w:r>
          </w:p>
          <w:p w:rsidR="00470159" w:rsidRPr="00470159" w:rsidRDefault="00470159" w:rsidP="00CC6D3B">
            <w:pPr>
              <w:adjustRightInd w:val="0"/>
              <w:spacing w:line="276" w:lineRule="auto"/>
              <w:jc w:val="both"/>
              <w:rPr>
                <w:rFonts w:ascii="Times New Roman" w:hAnsi="Times New Roman" w:cs="Times New Roman"/>
                <w:sz w:val="23"/>
                <w:szCs w:val="23"/>
              </w:rPr>
            </w:pPr>
          </w:p>
          <w:p w:rsidR="00470159" w:rsidRPr="00470159" w:rsidRDefault="00470159" w:rsidP="00CC6D3B">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47 – Estabelece a obrigatoriedade de tratamento diferenciado para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com o objetivo de promover o desenvolvimento econômico e social no âmbito local e regional, incentivar a inovação e ampliar a eficiência das políticas públicas; </w:t>
            </w:r>
          </w:p>
          <w:p w:rsidR="00470159" w:rsidRPr="00470159" w:rsidRDefault="00470159" w:rsidP="00CC6D3B">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48, inciso I – Determina que a Administração </w:t>
            </w:r>
            <w:proofErr w:type="gramStart"/>
            <w:r w:rsidRPr="00470159">
              <w:rPr>
                <w:rFonts w:ascii="Times New Roman" w:hAnsi="Times New Roman" w:cs="Times New Roman"/>
                <w:i/>
                <w:szCs w:val="23"/>
              </w:rPr>
              <w:t>deverá</w:t>
            </w:r>
            <w:proofErr w:type="gramEnd"/>
            <w:r w:rsidRPr="00470159">
              <w:rPr>
                <w:rFonts w:ascii="Times New Roman" w:hAnsi="Times New Roman" w:cs="Times New Roman"/>
                <w:i/>
                <w:szCs w:val="23"/>
              </w:rPr>
              <w:t xml:space="preserve"> realizar licitação exclusiva para ME e EPP nos itens de contratação cujo valor seja de até R$ 80.000,00; </w:t>
            </w:r>
          </w:p>
          <w:p w:rsidR="00470159" w:rsidRPr="00470159" w:rsidRDefault="00470159" w:rsidP="00CC6D3B">
            <w:pPr>
              <w:adjustRightInd w:val="0"/>
              <w:spacing w:line="276" w:lineRule="auto"/>
              <w:ind w:left="1134"/>
              <w:jc w:val="both"/>
              <w:rPr>
                <w:rFonts w:ascii="Times New Roman" w:eastAsia="Arial Unicode MS" w:hAnsi="Times New Roman" w:cs="Times New Roman"/>
                <w:sz w:val="23"/>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49, inciso II – Permite restringir a participação ao âmbito local ou regional, desde que existam no mínimo três fornecedores competitivos enquadrados como ME ou EPP na região definida.</w:t>
            </w:r>
          </w:p>
        </w:tc>
      </w:tr>
      <w:tr w:rsidR="00470159" w:rsidRPr="00470159" w:rsidTr="00A913BC">
        <w:tc>
          <w:tcPr>
            <w:tcW w:w="5000" w:type="pct"/>
          </w:tcPr>
          <w:p w:rsidR="00470159" w:rsidRDefault="00470159" w:rsidP="00CC6D3B">
            <w:pPr>
              <w:pStyle w:val="SemEspaamento"/>
              <w:spacing w:line="276" w:lineRule="auto"/>
              <w:ind w:left="284"/>
              <w:jc w:val="both"/>
              <w:rPr>
                <w:rFonts w:ascii="Times New Roman" w:hAnsi="Times New Roman" w:cs="Times New Roman"/>
                <w:sz w:val="23"/>
                <w:szCs w:val="23"/>
              </w:rPr>
            </w:pP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2.2.4. A Lei Federal nº 14.133/2021 (Nova Lei de Licitações e Contratos), em seu art. 4º, expressamente determina a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470159" w:rsidRPr="00470159" w:rsidRDefault="00470159" w:rsidP="00CC6D3B">
            <w:pPr>
              <w:pStyle w:val="SemEspaamento"/>
              <w:spacing w:line="276" w:lineRule="auto"/>
              <w:jc w:val="both"/>
              <w:rPr>
                <w:rFonts w:ascii="Times New Roman" w:hAnsi="Times New Roman" w:cs="Times New Roman"/>
                <w:sz w:val="23"/>
                <w:szCs w:val="23"/>
              </w:rPr>
            </w:pPr>
          </w:p>
          <w:p w:rsidR="00470159" w:rsidRPr="00470159" w:rsidRDefault="00470159" w:rsidP="00CC6D3B">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local: os limites geográficos do município onde será executado o objeto; </w:t>
            </w:r>
          </w:p>
          <w:p w:rsidR="00470159" w:rsidRPr="00470159" w:rsidRDefault="00470159" w:rsidP="00CC6D3B">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regional: limites do estado, da microrregião ou da região metropolitana, conforme classificação do IBGE.</w:t>
            </w:r>
          </w:p>
          <w:p w:rsidR="00470159" w:rsidRPr="00470159" w:rsidRDefault="00470159" w:rsidP="00CC6D3B">
            <w:pPr>
              <w:pStyle w:val="SemEspaamento"/>
              <w:spacing w:line="276" w:lineRule="auto"/>
              <w:jc w:val="both"/>
              <w:rPr>
                <w:rFonts w:ascii="Times New Roman" w:hAnsi="Times New Roman" w:cs="Times New Roman"/>
                <w:sz w:val="23"/>
                <w:szCs w:val="23"/>
              </w:rPr>
            </w:pPr>
          </w:p>
          <w:p w:rsidR="00470159" w:rsidRPr="00470159" w:rsidRDefault="00470159" w:rsidP="00CC6D3B">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2.3</w:t>
            </w:r>
            <w:r w:rsidRPr="00470159">
              <w:rPr>
                <w:rFonts w:ascii="Times New Roman" w:hAnsi="Times New Roman" w:cs="Times New Roman"/>
                <w:sz w:val="23"/>
                <w:szCs w:val="23"/>
                <w:u w:val="single"/>
              </w:rPr>
              <w:t xml:space="preserve">. MOTIVAÇÃO ADMINISTRATIVA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2.3</w:t>
            </w:r>
            <w:r w:rsidRPr="00470159">
              <w:rPr>
                <w:rFonts w:ascii="Times New Roman" w:hAnsi="Times New Roman" w:cs="Times New Roman"/>
                <w:sz w:val="23"/>
                <w:szCs w:val="23"/>
              </w:rPr>
              <w:t xml:space="preserve">.1. A adoção da preferência local para participação nas contratações públicas está alicerçada nos seguintes fundamentos técnicos e administrativos: </w:t>
            </w:r>
          </w:p>
          <w:p w:rsidR="00470159" w:rsidRPr="00470159" w:rsidRDefault="00470159" w:rsidP="00CC6D3B">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t xml:space="preserve">a) Fomento ao desenvolvimento econômico local: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Geração de emprego e renda no próprio município;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Fortalecimento de empresas locais, promovendo sua sustentabilidade e competitividade;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das desigualdades regionais, incentivando o crescimento de áreas menos desenvolvidas. </w:t>
            </w:r>
          </w:p>
          <w:p w:rsidR="00470159" w:rsidRPr="00470159" w:rsidRDefault="00470159" w:rsidP="00CC6D3B">
            <w:pPr>
              <w:pStyle w:val="SemEspaamento"/>
              <w:spacing w:line="276" w:lineRule="auto"/>
              <w:ind w:left="284" w:firstLine="283"/>
              <w:jc w:val="both"/>
              <w:rPr>
                <w:rFonts w:ascii="Times New Roman" w:hAnsi="Times New Roman" w:cs="Times New Roman"/>
                <w:sz w:val="23"/>
                <w:szCs w:val="23"/>
              </w:rPr>
            </w:pPr>
            <w:r w:rsidRPr="00470159">
              <w:rPr>
                <w:rFonts w:ascii="Times New Roman" w:hAnsi="Times New Roman" w:cs="Times New Roman"/>
                <w:sz w:val="23"/>
                <w:szCs w:val="23"/>
              </w:rPr>
              <w:t xml:space="preserve">b) </w:t>
            </w:r>
            <w:proofErr w:type="gramStart"/>
            <w:r w:rsidRPr="00470159">
              <w:rPr>
                <w:rFonts w:ascii="Times New Roman" w:hAnsi="Times New Roman" w:cs="Times New Roman"/>
                <w:sz w:val="23"/>
                <w:szCs w:val="23"/>
              </w:rPr>
              <w:t>Otimização</w:t>
            </w:r>
            <w:proofErr w:type="gramEnd"/>
            <w:r w:rsidRPr="00470159">
              <w:rPr>
                <w:rFonts w:ascii="Times New Roman" w:hAnsi="Times New Roman" w:cs="Times New Roman"/>
                <w:sz w:val="23"/>
                <w:szCs w:val="23"/>
              </w:rPr>
              <w:t xml:space="preserve"> logística e eficiência </w:t>
            </w:r>
            <w:proofErr w:type="spellStart"/>
            <w:r w:rsidRPr="00470159">
              <w:rPr>
                <w:rFonts w:ascii="Times New Roman" w:hAnsi="Times New Roman" w:cs="Times New Roman"/>
                <w:sz w:val="23"/>
                <w:szCs w:val="23"/>
              </w:rPr>
              <w:t>contractual</w:t>
            </w:r>
            <w:proofErr w:type="spellEnd"/>
            <w:r w:rsidRPr="00470159">
              <w:rPr>
                <w:rFonts w:ascii="Times New Roman" w:hAnsi="Times New Roman" w:cs="Times New Roman"/>
                <w:sz w:val="23"/>
                <w:szCs w:val="23"/>
              </w:rPr>
              <w:t>:</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de custos com transporte e entrega, devido à proximidade geográfica;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Cumprimento mais ágil de prazos e entregas, aumentando a eficiência administrativa;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lastRenderedPageBreak/>
              <w:sym w:font="Symbol" w:char="F0B7"/>
            </w:r>
            <w:r w:rsidRPr="00470159">
              <w:rPr>
                <w:rFonts w:ascii="Times New Roman" w:hAnsi="Times New Roman" w:cs="Times New Roman"/>
                <w:sz w:val="23"/>
                <w:szCs w:val="23"/>
              </w:rPr>
              <w:t xml:space="preserve"> Facilidade no acompanhamento e fiscalização dos contratos, garantindo maior qualidade e conformidade. c) Estímulo à participação e qualificação de fornecedores locais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Inclusão econômica de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ampliando seu acesso ao mercado institucional; </w:t>
            </w:r>
          </w:p>
          <w:p w:rsidR="00470159" w:rsidRPr="00470159" w:rsidRDefault="00470159" w:rsidP="00CC6D3B">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Capacitação progressiva dessas empresas para futura participação em certames mais amplos. </w:t>
            </w:r>
          </w:p>
          <w:p w:rsidR="00470159" w:rsidRPr="00470159" w:rsidRDefault="00470159" w:rsidP="00CC6D3B">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2.4</w:t>
            </w:r>
            <w:r w:rsidRPr="00470159">
              <w:rPr>
                <w:rFonts w:ascii="Times New Roman" w:hAnsi="Times New Roman" w:cs="Times New Roman"/>
                <w:sz w:val="23"/>
                <w:szCs w:val="23"/>
                <w:u w:val="single"/>
              </w:rPr>
              <w:t>. DA EXISTÊNCIA DE FORNECEDORES LOCAIS E/OU REGIONAIS APTOS:</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.1. Conforme levantamento prévio de mercado</w:t>
            </w:r>
            <w:proofErr w:type="gramStart"/>
            <w:r w:rsidRPr="00470159">
              <w:rPr>
                <w:rFonts w:ascii="Times New Roman" w:hAnsi="Times New Roman" w:cs="Times New Roman"/>
                <w:sz w:val="23"/>
                <w:szCs w:val="23"/>
              </w:rPr>
              <w:t>, verificou-se</w:t>
            </w:r>
            <w:proofErr w:type="gramEnd"/>
            <w:r w:rsidRPr="00470159">
              <w:rPr>
                <w:rFonts w:ascii="Times New Roman" w:hAnsi="Times New Roman" w:cs="Times New Roman"/>
                <w:sz w:val="23"/>
                <w:szCs w:val="23"/>
              </w:rPr>
              <w:t xml:space="preserve"> a existência de, no mínimo, 03 (três) empresas locais aptas, com capacidade técnica e regularidade jurídica, para atender ao objeto da contratação. Essa condição atende ao requisito legal previsto no art. 49, II, da LC nº 123/2006, viabilizando a adoção da preferência local E/OU regional.</w:t>
            </w:r>
          </w:p>
          <w:p w:rsidR="00470159" w:rsidRPr="00470159" w:rsidRDefault="00470159" w:rsidP="00CC6D3B">
            <w:pPr>
              <w:pStyle w:val="SemEspaamento"/>
              <w:spacing w:line="276" w:lineRule="auto"/>
              <w:ind w:left="284"/>
              <w:jc w:val="both"/>
              <w:rPr>
                <w:rFonts w:ascii="Times New Roman" w:hAnsi="Times New Roman" w:cs="Times New Roman"/>
                <w:color w:val="000000"/>
                <w:sz w:val="23"/>
                <w:szCs w:val="23"/>
              </w:rPr>
            </w:pPr>
            <w:r>
              <w:rPr>
                <w:rFonts w:ascii="Times New Roman" w:hAnsi="Times New Roman" w:cs="Times New Roman"/>
                <w:sz w:val="23"/>
                <w:szCs w:val="23"/>
              </w:rPr>
              <w:t xml:space="preserve">2.4.2. </w:t>
            </w:r>
            <w:r w:rsidRPr="00470159">
              <w:rPr>
                <w:rFonts w:ascii="Times New Roman" w:hAnsi="Times New Roman" w:cs="Times New Roman"/>
                <w:sz w:val="23"/>
                <w:szCs w:val="23"/>
              </w:rPr>
              <w:t xml:space="preserve">Considerando região, a definição do CODEMA – Consórcio Intermunicipal de Desenvolvimento do Médio Araguaia, conforme Decreto Municipal 2.796/2017 que Regulamenta no Município o tratamento diferenciado, simplificado, regionalizado e favorecido às </w:t>
            </w:r>
            <w:proofErr w:type="spellStart"/>
            <w:proofErr w:type="gramStart"/>
            <w:r w:rsidRPr="00470159">
              <w:rPr>
                <w:rFonts w:ascii="Times New Roman" w:hAnsi="Times New Roman" w:cs="Times New Roman"/>
                <w:b/>
                <w:sz w:val="23"/>
                <w:szCs w:val="23"/>
              </w:rPr>
              <w:t>ME`</w:t>
            </w:r>
            <w:proofErr w:type="gramEnd"/>
            <w:r w:rsidRPr="00470159">
              <w:rPr>
                <w:rFonts w:ascii="Times New Roman" w:hAnsi="Times New Roman" w:cs="Times New Roman"/>
                <w:b/>
                <w:sz w:val="23"/>
                <w:szCs w:val="23"/>
              </w:rPr>
              <w:t>s</w:t>
            </w:r>
            <w:proofErr w:type="spellEnd"/>
            <w:r w:rsidRPr="00470159">
              <w:rPr>
                <w:rFonts w:ascii="Times New Roman" w:hAnsi="Times New Roman" w:cs="Times New Roman"/>
                <w:sz w:val="23"/>
                <w:szCs w:val="23"/>
              </w:rPr>
              <w:t xml:space="preserve"> e/ou </w:t>
            </w:r>
            <w:proofErr w:type="spellStart"/>
            <w:r w:rsidRPr="00470159">
              <w:rPr>
                <w:rFonts w:ascii="Times New Roman" w:hAnsi="Times New Roman" w:cs="Times New Roman"/>
                <w:b/>
                <w:sz w:val="23"/>
                <w:szCs w:val="23"/>
              </w:rPr>
              <w:t>EPP´s</w:t>
            </w:r>
            <w:proofErr w:type="spellEnd"/>
            <w:r w:rsidRPr="00470159">
              <w:rPr>
                <w:rFonts w:ascii="Times New Roman" w:hAnsi="Times New Roman" w:cs="Times New Roman"/>
                <w:sz w:val="23"/>
                <w:szCs w:val="23"/>
              </w:rPr>
              <w:t xml:space="preserve"> sediadas local ou regionalmente</w:t>
            </w:r>
            <w:r w:rsidRPr="00470159">
              <w:rPr>
                <w:rFonts w:ascii="Times New Roman" w:hAnsi="Times New Roman" w:cs="Times New Roman"/>
                <w:color w:val="000000"/>
                <w:sz w:val="23"/>
                <w:szCs w:val="23"/>
              </w:rPr>
              <w:t>.</w:t>
            </w:r>
          </w:p>
          <w:p w:rsidR="00470159" w:rsidRPr="00470159" w:rsidRDefault="00470159" w:rsidP="00CC6D3B">
            <w:pPr>
              <w:adjustRightInd w:val="0"/>
              <w:spacing w:line="276" w:lineRule="auto"/>
              <w:ind w:left="284"/>
              <w:jc w:val="both"/>
              <w:rPr>
                <w:rFonts w:ascii="Times New Roman" w:hAnsi="Times New Roman" w:cs="Times New Roman"/>
                <w:b/>
                <w:color w:val="000000"/>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3. Através de pesquisa realizada nos municípios que compõem o </w:t>
            </w:r>
            <w:r w:rsidRPr="00470159">
              <w:rPr>
                <w:rFonts w:ascii="Times New Roman" w:hAnsi="Times New Roman" w:cs="Times New Roman"/>
                <w:b/>
                <w:sz w:val="23"/>
                <w:szCs w:val="23"/>
              </w:rPr>
              <w:t xml:space="preserve">CODEMA, </w:t>
            </w:r>
            <w:r w:rsidRPr="00470159">
              <w:rPr>
                <w:rFonts w:ascii="Times New Roman" w:hAnsi="Times New Roman" w:cs="Times New Roman"/>
                <w:sz w:val="23"/>
                <w:szCs w:val="23"/>
              </w:rPr>
              <w:t xml:space="preserve">foram identificados fornecedores competitivos enquadrados como </w:t>
            </w:r>
            <w:r w:rsidRPr="00470159">
              <w:rPr>
                <w:rFonts w:ascii="Times New Roman" w:hAnsi="Times New Roman" w:cs="Times New Roman"/>
                <w:b/>
                <w:sz w:val="23"/>
                <w:szCs w:val="23"/>
              </w:rPr>
              <w:t>ME/EPP</w:t>
            </w:r>
            <w:r w:rsidRPr="00470159">
              <w:rPr>
                <w:rFonts w:ascii="Times New Roman" w:hAnsi="Times New Roman" w:cs="Times New Roman"/>
                <w:sz w:val="23"/>
                <w:szCs w:val="23"/>
              </w:rPr>
              <w:t xml:space="preserve"> sediadas local e regionalmente nos </w:t>
            </w:r>
            <w:r w:rsidR="00B130B9" w:rsidRPr="00470159">
              <w:rPr>
                <w:rFonts w:ascii="Times New Roman" w:hAnsi="Times New Roman" w:cs="Times New Roman"/>
                <w:sz w:val="23"/>
                <w:szCs w:val="23"/>
              </w:rPr>
              <w:t>municípios</w:t>
            </w:r>
            <w:r w:rsidRPr="00470159">
              <w:rPr>
                <w:rFonts w:ascii="Times New Roman" w:hAnsi="Times New Roman" w:cs="Times New Roman"/>
                <w:sz w:val="23"/>
                <w:szCs w:val="23"/>
              </w:rPr>
              <w:t xml:space="preserve"> pertencentes ao consórcio capazes de cumprir as exigências estabelecidas no instrumento convocatório</w:t>
            </w:r>
            <w:r w:rsidR="00B130B9">
              <w:rPr>
                <w:rFonts w:ascii="Times New Roman" w:hAnsi="Times New Roman" w:cs="Times New Roman"/>
                <w:sz w:val="23"/>
                <w:szCs w:val="23"/>
              </w:rPr>
              <w:t>.</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 </w:t>
            </w:r>
            <w:r>
              <w:rPr>
                <w:rFonts w:ascii="Times New Roman" w:hAnsi="Times New Roman" w:cs="Times New Roman"/>
                <w:sz w:val="23"/>
                <w:szCs w:val="23"/>
              </w:rPr>
              <w:t>2.4</w:t>
            </w:r>
            <w:r w:rsidRPr="00470159">
              <w:rPr>
                <w:rFonts w:ascii="Times New Roman" w:hAnsi="Times New Roman" w:cs="Times New Roman"/>
                <w:sz w:val="23"/>
                <w:szCs w:val="23"/>
              </w:rPr>
              <w:t>.4. Segundo entendimento já proferido pelo E. Tribunal de Contas do Estado de Minas Gerais, o alcance da expressão “</w:t>
            </w:r>
            <w:r w:rsidRPr="00470159">
              <w:rPr>
                <w:rFonts w:ascii="Times New Roman" w:hAnsi="Times New Roman" w:cs="Times New Roman"/>
                <w:b/>
                <w:sz w:val="23"/>
                <w:szCs w:val="23"/>
              </w:rPr>
              <w:t>regionalmente</w:t>
            </w:r>
            <w:r w:rsidRPr="00470159">
              <w:rPr>
                <w:rFonts w:ascii="Times New Roman" w:hAnsi="Times New Roman" w:cs="Times New Roman"/>
                <w:sz w:val="23"/>
                <w:szCs w:val="23"/>
              </w:rPr>
              <w:t xml:space="preserve">”, para fins do art. 49, inciso II, da Lei Complementar no 123/06, deve ser delimitado, definido e justificado pela própria Administração, no âmbito de cada procedimento licitatório.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5. O Administrador deverá demonstrar, motivadamente, que foram </w:t>
            </w:r>
            <w:proofErr w:type="gramStart"/>
            <w:r w:rsidRPr="00470159">
              <w:rPr>
                <w:rFonts w:ascii="Times New Roman" w:hAnsi="Times New Roman" w:cs="Times New Roman"/>
                <w:sz w:val="23"/>
                <w:szCs w:val="23"/>
              </w:rPr>
              <w:t>levados em consideração</w:t>
            </w:r>
            <w:proofErr w:type="gramEnd"/>
            <w:r w:rsidRPr="00470159">
              <w:rPr>
                <w:rFonts w:ascii="Times New Roman" w:hAnsi="Times New Roman" w:cs="Times New Roman"/>
                <w:sz w:val="23"/>
                <w:szCs w:val="23"/>
              </w:rPr>
              <w:t xml:space="preserve"> as particularidades do objeto licitado, bem como o princípio da razoabilidade e os objetivos do tratamento diferenciado dispensado às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previstos no art. 47 da Lei Complementar n. 123/06.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.6. Não há na própria lei complementar nenhuma definição sobre o critério de regionalidade descrito no inciso II do artigo 49 da LC 123/2006, citando a afirmação do TCE/MG, no Processo 887.734 de 03/07/2013 de que: </w:t>
            </w:r>
          </w:p>
          <w:p w:rsidR="00470159" w:rsidRPr="00470159" w:rsidRDefault="00470159" w:rsidP="00CC6D3B">
            <w:pPr>
              <w:pStyle w:val="SemEspaamento"/>
              <w:spacing w:line="276" w:lineRule="auto"/>
              <w:jc w:val="both"/>
              <w:rPr>
                <w:rFonts w:ascii="Times New Roman" w:hAnsi="Times New Roman" w:cs="Times New Roman"/>
                <w:sz w:val="23"/>
                <w:szCs w:val="23"/>
              </w:rPr>
            </w:pPr>
          </w:p>
          <w:p w:rsidR="00470159" w:rsidRPr="00470159" w:rsidRDefault="00470159" w:rsidP="00CC6D3B">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a) O alcance da expressão “regionalmente”, para fins do art. 49, inciso II, da Lei Complementar n. 123/06, </w:t>
            </w:r>
            <w:r w:rsidRPr="00470159">
              <w:rPr>
                <w:rFonts w:ascii="Times New Roman" w:hAnsi="Times New Roman" w:cs="Times New Roman"/>
                <w:b/>
                <w:i/>
                <w:szCs w:val="23"/>
              </w:rPr>
              <w:t>deve ser delimitado, definido e justificado pela própria Administração, no âmbito de cada procedimento licitatório</w:t>
            </w:r>
            <w:r w:rsidRPr="00470159">
              <w:rPr>
                <w:rFonts w:ascii="Times New Roman" w:hAnsi="Times New Roman" w:cs="Times New Roman"/>
                <w:i/>
                <w:szCs w:val="23"/>
              </w:rPr>
              <w:t>.</w:t>
            </w:r>
          </w:p>
          <w:p w:rsidR="00470159" w:rsidRPr="00470159" w:rsidRDefault="00470159" w:rsidP="00CC6D3B">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b) Quando da delimitação e da definição, o Administrador deverá demonstrar, motivadamente, que foram levados em consideração </w:t>
            </w:r>
            <w:proofErr w:type="gramStart"/>
            <w:r w:rsidRPr="00470159">
              <w:rPr>
                <w:rFonts w:ascii="Times New Roman" w:hAnsi="Times New Roman" w:cs="Times New Roman"/>
                <w:i/>
                <w:szCs w:val="23"/>
              </w:rPr>
              <w:t>as</w:t>
            </w:r>
            <w:proofErr w:type="gramEnd"/>
            <w:r w:rsidRPr="00470159">
              <w:rPr>
                <w:rFonts w:ascii="Times New Roman" w:hAnsi="Times New Roman" w:cs="Times New Roman"/>
                <w:i/>
                <w:szCs w:val="23"/>
              </w:rPr>
              <w:t xml:space="preserve"> particularidades do objeto licitado, bem como o princípio da razoabilidade e os objetivos do tratamento diferenciado dispensado às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previstos no art. 47 da Lei Complementar no 123/06. (grifo nosso) </w:t>
            </w:r>
          </w:p>
          <w:p w:rsidR="00470159" w:rsidRPr="00470159" w:rsidRDefault="00470159" w:rsidP="00CC6D3B">
            <w:pPr>
              <w:pStyle w:val="SemEspaamento"/>
              <w:spacing w:line="276" w:lineRule="auto"/>
              <w:jc w:val="both"/>
              <w:rPr>
                <w:rFonts w:ascii="Times New Roman" w:hAnsi="Times New Roman" w:cs="Times New Roman"/>
                <w:sz w:val="23"/>
                <w:szCs w:val="23"/>
              </w:rPr>
            </w:pP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.7. Desta forma, é necessário definir, por norma local/regional 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.8. Como já citado, o município editou Decreto Municipal Nº 2.796/2017, que concede tratamento diferenciado e simplificado para as microempresas e empresas de pequeno porte, considerando os limites geográficos definidos pelo CODEMA – Consórcio Intermunicipal de Desenvolvimento do Médio Araguaia, que abrange 09 (nove) municípios.</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.9. Visando justificar a regionalização da licitação para Microempresas (ME) e Empresas de </w:t>
            </w:r>
            <w:r w:rsidRPr="00470159">
              <w:rPr>
                <w:rFonts w:ascii="Times New Roman" w:hAnsi="Times New Roman" w:cs="Times New Roman"/>
                <w:sz w:val="23"/>
                <w:szCs w:val="23"/>
              </w:rPr>
              <w:lastRenderedPageBreak/>
              <w:t>Pequeno Porte (EPP) com a finalidade de promover o desenvolvimento econômico local e/ou regional</w:t>
            </w:r>
            <w:r>
              <w:rPr>
                <w:rFonts w:ascii="Times New Roman" w:hAnsi="Times New Roman" w:cs="Times New Roman"/>
                <w:sz w:val="23"/>
                <w:szCs w:val="23"/>
              </w:rPr>
              <w:t xml:space="preserve"> </w:t>
            </w:r>
            <w:r w:rsidRPr="00470159">
              <w:rPr>
                <w:rFonts w:ascii="Times New Roman" w:hAnsi="Times New Roman" w:cs="Times New Roman"/>
                <w:sz w:val="23"/>
                <w:szCs w:val="23"/>
              </w:rPr>
              <w:t xml:space="preserve">e garantir a competitividade e sustentabilidade do processo licitatório, pontuamos e apresentamos aqui algumas justificativas: </w:t>
            </w:r>
          </w:p>
          <w:p w:rsidR="00470159" w:rsidRPr="00470159" w:rsidRDefault="00470159" w:rsidP="00CC6D3B">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2.5</w:t>
            </w:r>
            <w:r w:rsidRPr="00470159">
              <w:rPr>
                <w:rFonts w:ascii="Times New Roman" w:hAnsi="Times New Roman" w:cs="Times New Roman"/>
                <w:sz w:val="23"/>
                <w:szCs w:val="23"/>
                <w:u w:val="single"/>
              </w:rPr>
              <w:t>. ENTENDIMENTO DOS TRIBUNAIS DE CONTAS:</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2.5.1</w:t>
            </w:r>
            <w:r w:rsidRPr="00470159">
              <w:rPr>
                <w:rFonts w:ascii="Times New Roman" w:hAnsi="Times New Roman" w:cs="Times New Roman"/>
                <w:sz w:val="23"/>
                <w:szCs w:val="23"/>
              </w:rPr>
              <w:t>. O Tribunal de Contas do Estado de Minas Gerais (TCE/MG), em diversos julgados (como o Processo nº 887.734 e a Denúncia nº 987.564), já consolidou o entendimento de que: “</w:t>
            </w:r>
            <w:r w:rsidRPr="00470159">
              <w:rPr>
                <w:rFonts w:ascii="Times New Roman" w:hAnsi="Times New Roman" w:cs="Times New Roman"/>
                <w:i/>
                <w:sz w:val="23"/>
                <w:szCs w:val="23"/>
              </w:rPr>
              <w:t xml:space="preserve">É admissível </w:t>
            </w:r>
            <w:proofErr w:type="gramStart"/>
            <w:r w:rsidRPr="00470159">
              <w:rPr>
                <w:rFonts w:ascii="Times New Roman" w:hAnsi="Times New Roman" w:cs="Times New Roman"/>
                <w:i/>
                <w:sz w:val="23"/>
                <w:szCs w:val="23"/>
              </w:rPr>
              <w:t>a</w:t>
            </w:r>
            <w:proofErr w:type="gramEnd"/>
            <w:r w:rsidRPr="00470159">
              <w:rPr>
                <w:rFonts w:ascii="Times New Roman" w:hAnsi="Times New Roman" w:cs="Times New Roman"/>
                <w:i/>
                <w:sz w:val="23"/>
                <w:szCs w:val="23"/>
              </w:rPr>
              <w:t xml:space="preserve">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470159">
              <w:rPr>
                <w:rFonts w:ascii="Times New Roman" w:hAnsi="Times New Roman" w:cs="Times New Roman"/>
                <w:sz w:val="23"/>
                <w:szCs w:val="23"/>
              </w:rPr>
              <w:t xml:space="preserve">.”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2.5.2</w:t>
            </w:r>
            <w:r w:rsidRPr="00470159">
              <w:rPr>
                <w:rFonts w:ascii="Times New Roman" w:hAnsi="Times New Roman" w:cs="Times New Roman"/>
                <w:sz w:val="23"/>
                <w:szCs w:val="23"/>
              </w:rPr>
              <w:t xml:space="preserve">. Também o egrégio Tribunal de Contas do Estado do Paraná (TCE/PR), deliberou sobre o assunto e no acórdão nº 877/2016 e o relator do processo, conselheiro Nestor Baptista, </w:t>
            </w:r>
            <w:proofErr w:type="gramStart"/>
            <w:r w:rsidRPr="00470159">
              <w:rPr>
                <w:rFonts w:ascii="Times New Roman" w:hAnsi="Times New Roman" w:cs="Times New Roman"/>
                <w:sz w:val="23"/>
                <w:szCs w:val="23"/>
              </w:rPr>
              <w:t>votou</w:t>
            </w:r>
            <w:proofErr w:type="gramEnd"/>
            <w:r w:rsidRPr="00470159">
              <w:rPr>
                <w:rFonts w:ascii="Times New Roman" w:hAnsi="Times New Roman" w:cs="Times New Roman"/>
                <w:sz w:val="23"/>
                <w:szCs w:val="23"/>
              </w:rPr>
              <w:t xml:space="preserve"> pela resposta do Tribunal de acordo com a instrução da DCM.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2.5.3. </w:t>
            </w:r>
            <w:r w:rsidRPr="00470159">
              <w:rPr>
                <w:rFonts w:ascii="Times New Roman" w:hAnsi="Times New Roman" w:cs="Times New Roman"/>
                <w:sz w:val="23"/>
                <w:szCs w:val="23"/>
              </w:rPr>
              <w:t xml:space="preserve">Ele lembrou que basta que existam três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no município ou região, mas que o fato da licitação ter um baixo número de concorrentes por falhas na divulgação é inaceitável. Quanto à definição de região para fins da aplicação da LC nº </w:t>
            </w:r>
            <w:hyperlink r:id="rId11" w:tooltip="Lei Complementar nº 123, de 14 de dezembro de 2006" w:history="1">
              <w:r w:rsidRPr="00470159">
                <w:rPr>
                  <w:rFonts w:ascii="Times New Roman" w:hAnsi="Times New Roman" w:cs="Times New Roman"/>
                  <w:sz w:val="23"/>
                  <w:szCs w:val="23"/>
                </w:rPr>
                <w:t>123</w:t>
              </w:r>
            </w:hyperlink>
            <w:r w:rsidRPr="00470159">
              <w:rPr>
                <w:rFonts w:ascii="Times New Roman" w:hAnsi="Times New Roman" w:cs="Times New Roman"/>
                <w:sz w:val="23"/>
                <w:szCs w:val="23"/>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.4. Os conselheiros aprovaram por unanimidade o voto do relator, na sessão do Tribunal Pleno de 28 de janeiro. O Acórdão 877/16 - Tribunal Pleno foi publicado em 15 de março, na </w:t>
            </w:r>
            <w:hyperlink r:id="rId12" w:tgtFrame="_blank" w:history="1">
              <w:r w:rsidRPr="00470159">
                <w:rPr>
                  <w:rFonts w:ascii="Times New Roman" w:hAnsi="Times New Roman" w:cs="Times New Roman"/>
                  <w:sz w:val="23"/>
                  <w:szCs w:val="23"/>
                </w:rPr>
                <w:t>edição 1.318 do </w:t>
              </w:r>
            </w:hyperlink>
            <w:hyperlink r:id="rId13" w:tgtFrame="_blank" w:history="1">
              <w:r w:rsidRPr="00470159">
                <w:rPr>
                  <w:rFonts w:ascii="Times New Roman" w:hAnsi="Times New Roman" w:cs="Times New Roman"/>
                  <w:sz w:val="23"/>
                  <w:szCs w:val="23"/>
                </w:rPr>
                <w:t>Diário Eletrônico do TCE-PR</w:t>
              </w:r>
            </w:hyperlink>
            <w:r w:rsidRPr="00470159">
              <w:rPr>
                <w:rFonts w:ascii="Times New Roman" w:hAnsi="Times New Roman" w:cs="Times New Roman"/>
                <w:sz w:val="23"/>
                <w:szCs w:val="23"/>
              </w:rPr>
              <w:t>, veiculado no portal </w:t>
            </w:r>
            <w:hyperlink r:id="rId14" w:tgtFrame="_blank" w:history="1">
              <w:r w:rsidRPr="00470159">
                <w:rPr>
                  <w:rFonts w:ascii="Times New Roman" w:hAnsi="Times New Roman" w:cs="Times New Roman"/>
                  <w:sz w:val="23"/>
                  <w:szCs w:val="23"/>
                </w:rPr>
                <w:t>www.tce.pr.gov.br</w:t>
              </w:r>
            </w:hyperlink>
            <w:r w:rsidRPr="00470159">
              <w:rPr>
                <w:rFonts w:ascii="Times New Roman" w:hAnsi="Times New Roman" w:cs="Times New Roman"/>
                <w:sz w:val="23"/>
                <w:szCs w:val="23"/>
              </w:rPr>
              <w:t>.</w:t>
            </w:r>
          </w:p>
          <w:p w:rsidR="00470159" w:rsidRDefault="00470159" w:rsidP="00CC6D3B">
            <w:pPr>
              <w:pStyle w:val="SemEspaamento"/>
              <w:spacing w:line="276" w:lineRule="auto"/>
              <w:ind w:left="284"/>
              <w:jc w:val="both"/>
              <w:rPr>
                <w:rFonts w:ascii="Times New Roman" w:hAnsi="Times New Roman" w:cs="Times New Roman"/>
                <w:b/>
                <w:i/>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 xml:space="preserve">5. Por fim, o Tribunal de Contas do Estado de Mato Grosso – TCE/MT, no dia 21/10/2015, em atendimento ao processo nº </w:t>
            </w:r>
            <w:r w:rsidRPr="00470159">
              <w:rPr>
                <w:rFonts w:ascii="Times New Roman" w:hAnsi="Times New Roman" w:cs="Times New Roman"/>
                <w:b/>
                <w:bCs/>
                <w:sz w:val="23"/>
                <w:szCs w:val="23"/>
              </w:rPr>
              <w:t>19.396-8/2015, em</w:t>
            </w:r>
            <w:r w:rsidRPr="00470159">
              <w:rPr>
                <w:rFonts w:ascii="Times New Roman" w:hAnsi="Times New Roman" w:cs="Times New Roman"/>
                <w:bCs/>
                <w:sz w:val="23"/>
                <w:szCs w:val="23"/>
              </w:rPr>
              <w:t xml:space="preserve"> pesquisa formalizada pela </w:t>
            </w:r>
            <w:r w:rsidRPr="00470159">
              <w:rPr>
                <w:rFonts w:ascii="Times New Roman" w:hAnsi="Times New Roman" w:cs="Times New Roman"/>
                <w:b/>
                <w:bCs/>
                <w:sz w:val="23"/>
                <w:szCs w:val="23"/>
              </w:rPr>
              <w:t>PREFEITURA MUNICIPAL DE ITIQUIRA</w:t>
            </w:r>
            <w:r w:rsidRPr="00470159">
              <w:rPr>
                <w:rFonts w:ascii="Times New Roman" w:hAnsi="Times New Roman" w:cs="Times New Roman"/>
                <w:bCs/>
                <w:sz w:val="23"/>
                <w:szCs w:val="23"/>
              </w:rPr>
              <w:t xml:space="preserve">, sobre a relatoria da Conselheira Interina </w:t>
            </w:r>
            <w:r w:rsidRPr="00470159">
              <w:rPr>
                <w:rFonts w:ascii="Times New Roman" w:hAnsi="Times New Roman" w:cs="Times New Roman"/>
                <w:b/>
                <w:bCs/>
                <w:sz w:val="23"/>
                <w:szCs w:val="23"/>
              </w:rPr>
              <w:t>JAQUELINE JACOBSEN</w:t>
            </w:r>
            <w:r w:rsidRPr="00470159">
              <w:rPr>
                <w:rFonts w:ascii="Times New Roman" w:hAnsi="Times New Roman" w:cs="Times New Roman"/>
                <w:bCs/>
                <w:sz w:val="23"/>
                <w:szCs w:val="23"/>
              </w:rPr>
              <w:t>, baixou a</w:t>
            </w:r>
            <w:r w:rsidRPr="00470159">
              <w:rPr>
                <w:rFonts w:ascii="Times New Roman" w:hAnsi="Times New Roman" w:cs="Times New Roman"/>
                <w:b/>
                <w:bCs/>
                <w:sz w:val="23"/>
                <w:szCs w:val="23"/>
              </w:rPr>
              <w:t xml:space="preserve"> </w:t>
            </w:r>
            <w:r w:rsidRPr="00470159">
              <w:rPr>
                <w:rFonts w:ascii="Times New Roman" w:hAnsi="Times New Roman" w:cs="Times New Roman"/>
                <w:sz w:val="23"/>
                <w:szCs w:val="23"/>
              </w:rPr>
              <w:t>Resolução de Consulta nº 017/2015, onde está, dentre os demais assuntos em relação às Microempresas (</w:t>
            </w:r>
            <w:r w:rsidRPr="00470159">
              <w:rPr>
                <w:rFonts w:ascii="Times New Roman" w:hAnsi="Times New Roman" w:cs="Times New Roman"/>
                <w:b/>
                <w:sz w:val="23"/>
                <w:szCs w:val="23"/>
              </w:rPr>
              <w:t>ME</w:t>
            </w:r>
            <w:r w:rsidRPr="00470159">
              <w:rPr>
                <w:rFonts w:ascii="Times New Roman" w:hAnsi="Times New Roman" w:cs="Times New Roman"/>
                <w:sz w:val="23"/>
                <w:szCs w:val="23"/>
              </w:rPr>
              <w:t>) e Empresas de Pequeno Porte (</w:t>
            </w:r>
            <w:r w:rsidRPr="00470159">
              <w:rPr>
                <w:rFonts w:ascii="Times New Roman" w:hAnsi="Times New Roman" w:cs="Times New Roman"/>
                <w:b/>
                <w:sz w:val="23"/>
                <w:szCs w:val="23"/>
              </w:rPr>
              <w:t>EPP</w:t>
            </w:r>
            <w:r w:rsidRPr="00470159">
              <w:rPr>
                <w:rFonts w:ascii="Times New Roman" w:hAnsi="Times New Roman" w:cs="Times New Roman"/>
                <w:sz w:val="23"/>
                <w:szCs w:val="23"/>
              </w:rPr>
              <w:t xml:space="preserve">), decidiram o que mencionamos </w:t>
            </w:r>
            <w:r w:rsidRPr="00470159">
              <w:rPr>
                <w:rFonts w:ascii="Times New Roman" w:hAnsi="Times New Roman" w:cs="Times New Roman"/>
                <w:b/>
                <w:i/>
                <w:sz w:val="23"/>
                <w:szCs w:val="23"/>
              </w:rPr>
              <w:t xml:space="preserve">“in </w:t>
            </w:r>
            <w:proofErr w:type="spellStart"/>
            <w:r w:rsidRPr="00470159">
              <w:rPr>
                <w:rFonts w:ascii="Times New Roman" w:hAnsi="Times New Roman" w:cs="Times New Roman"/>
                <w:b/>
                <w:i/>
                <w:sz w:val="23"/>
                <w:szCs w:val="23"/>
              </w:rPr>
              <w:t>verbis</w:t>
            </w:r>
            <w:proofErr w:type="spellEnd"/>
            <w:proofErr w:type="gramStart"/>
            <w:r w:rsidRPr="00470159">
              <w:rPr>
                <w:rFonts w:ascii="Times New Roman" w:hAnsi="Times New Roman" w:cs="Times New Roman"/>
                <w:b/>
                <w:i/>
                <w:sz w:val="23"/>
                <w:szCs w:val="23"/>
              </w:rPr>
              <w:t>”</w:t>
            </w:r>
            <w:proofErr w:type="gramEnd"/>
          </w:p>
          <w:p w:rsidR="00470159" w:rsidRPr="00470159" w:rsidRDefault="00470159" w:rsidP="00CC6D3B">
            <w:pPr>
              <w:pStyle w:val="SemEspaamento"/>
              <w:spacing w:line="276" w:lineRule="auto"/>
              <w:ind w:left="284"/>
              <w:jc w:val="both"/>
              <w:rPr>
                <w:rFonts w:ascii="Times New Roman" w:hAnsi="Times New Roman" w:cs="Times New Roman"/>
                <w:b/>
                <w:i/>
                <w:sz w:val="23"/>
                <w:szCs w:val="23"/>
              </w:rPr>
            </w:pPr>
          </w:p>
          <w:p w:rsidR="00470159" w:rsidRPr="00470159" w:rsidRDefault="00470159" w:rsidP="00CC6D3B">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 </w:t>
            </w:r>
          </w:p>
          <w:p w:rsidR="00470159" w:rsidRPr="00470159" w:rsidRDefault="00470159" w:rsidP="00CC6D3B">
            <w:pPr>
              <w:adjustRightInd w:val="0"/>
              <w:spacing w:line="276" w:lineRule="auto"/>
              <w:ind w:left="1134"/>
              <w:jc w:val="both"/>
              <w:rPr>
                <w:rFonts w:ascii="Times New Roman" w:hAnsi="Times New Roman" w:cs="Times New Roman"/>
                <w:b/>
                <w:bCs/>
                <w:i/>
                <w:szCs w:val="23"/>
              </w:rPr>
            </w:pPr>
            <w:r w:rsidRPr="00470159">
              <w:rPr>
                <w:rFonts w:ascii="Times New Roman" w:hAnsi="Times New Roman" w:cs="Times New Roman"/>
                <w:b/>
                <w:i/>
                <w:szCs w:val="23"/>
              </w:rPr>
              <w:t>O TRIBUNAL DE CONTAS DO ESTADO DE MATO GROSSO</w:t>
            </w:r>
            <w:r w:rsidRPr="00470159">
              <w:rPr>
                <w:rFonts w:ascii="Times New Roman" w:hAnsi="Times New Roman" w:cs="Times New Roman"/>
                <w:i/>
                <w:szCs w:val="23"/>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470159">
              <w:rPr>
                <w:rFonts w:ascii="Times New Roman" w:hAnsi="Times New Roman" w:cs="Times New Roman"/>
                <w:b/>
                <w:bCs/>
                <w:i/>
                <w:szCs w:val="23"/>
                <w:highlight w:val="yellow"/>
              </w:rPr>
              <w:t xml:space="preserve">resolve, </w:t>
            </w:r>
            <w:r w:rsidRPr="00470159">
              <w:rPr>
                <w:rFonts w:ascii="Times New Roman" w:hAnsi="Times New Roman" w:cs="Times New Roman"/>
                <w:b/>
                <w:i/>
                <w:szCs w:val="23"/>
                <w:highlight w:val="yellow"/>
              </w:rPr>
              <w:t>por unanimidade, acompanhando o voto da Relatora e de acordo, com o Parecer nº 5.644/2015 do Ministério Público de Contas</w:t>
            </w:r>
            <w:r w:rsidRPr="00470159">
              <w:rPr>
                <w:rFonts w:ascii="Times New Roman" w:hAnsi="Times New Roman" w:cs="Times New Roman"/>
                <w:b/>
                <w:i/>
                <w:szCs w:val="23"/>
              </w:rPr>
              <w:t xml:space="preserve">, </w:t>
            </w:r>
            <w:r w:rsidRPr="00470159">
              <w:rPr>
                <w:rFonts w:ascii="Times New Roman" w:hAnsi="Times New Roman" w:cs="Times New Roman"/>
                <w:b/>
                <w:bCs/>
                <w:i/>
                <w:szCs w:val="23"/>
              </w:rPr>
              <w:t xml:space="preserve">responder </w:t>
            </w:r>
            <w:r w:rsidRPr="00470159">
              <w:rPr>
                <w:rFonts w:ascii="Times New Roman" w:hAnsi="Times New Roman" w:cs="Times New Roman"/>
                <w:b/>
                <w:i/>
                <w:szCs w:val="23"/>
              </w:rPr>
              <w:t>ao consulente que</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1) </w:t>
            </w:r>
            <w:r w:rsidRPr="00470159">
              <w:rPr>
                <w:rFonts w:ascii="Times New Roman" w:hAnsi="Times New Roman" w:cs="Times New Roman"/>
                <w:i/>
                <w:szCs w:val="23"/>
              </w:rPr>
              <w:t xml:space="preserve">Para efeito de aplicação do § 3º do art. 48 e do inciso II do artigo 49 da LC 123/2006, </w:t>
            </w:r>
            <w:proofErr w:type="gramStart"/>
            <w:r w:rsidRPr="00470159">
              <w:rPr>
                <w:rFonts w:ascii="Times New Roman" w:hAnsi="Times New Roman" w:cs="Times New Roman"/>
                <w:i/>
                <w:szCs w:val="23"/>
              </w:rPr>
              <w:t>a expressão “</w:t>
            </w:r>
            <w:r w:rsidRPr="00470159">
              <w:rPr>
                <w:rFonts w:ascii="Times New Roman" w:hAnsi="Times New Roman" w:cs="Times New Roman"/>
                <w:b/>
                <w:i/>
                <w:szCs w:val="23"/>
                <w:highlight w:val="yellow"/>
              </w:rPr>
              <w:t>sediadas no local</w:t>
            </w:r>
            <w:r w:rsidRPr="00470159">
              <w:rPr>
                <w:rFonts w:ascii="Times New Roman" w:hAnsi="Times New Roman" w:cs="Times New Roman"/>
                <w:i/>
                <w:szCs w:val="23"/>
              </w:rPr>
              <w:t>”</w:t>
            </w:r>
            <w:proofErr w:type="gramEnd"/>
            <w:r w:rsidRPr="00470159">
              <w:rPr>
                <w:rFonts w:ascii="Times New Roman" w:hAnsi="Times New Roman" w:cs="Times New Roman"/>
                <w:i/>
                <w:szCs w:val="23"/>
              </w:rPr>
              <w:t xml:space="preserve"> </w:t>
            </w:r>
            <w:r w:rsidRPr="00470159">
              <w:rPr>
                <w:rFonts w:ascii="Times New Roman" w:hAnsi="Times New Roman" w:cs="Times New Roman"/>
                <w:b/>
                <w:i/>
                <w:szCs w:val="23"/>
                <w:highlight w:val="yellow"/>
              </w:rPr>
              <w:t>reporta-se ao município (ente federado) no qual se realiza a licitação para a contratação pública;</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2) </w:t>
            </w:r>
            <w:r w:rsidRPr="00470159">
              <w:rPr>
                <w:rFonts w:ascii="Times New Roman" w:hAnsi="Times New Roman" w:cs="Times New Roman"/>
                <w:i/>
                <w:szCs w:val="23"/>
              </w:rPr>
              <w:t xml:space="preserve">para efeito de aplicação do § 3º do art. 48 e do inciso II do artigo 49 da LC 123/2006, a abrangência do termo </w:t>
            </w:r>
            <w:r w:rsidRPr="00470159">
              <w:rPr>
                <w:rFonts w:ascii="Times New Roman" w:hAnsi="Times New Roman" w:cs="Times New Roman"/>
                <w:b/>
                <w:i/>
                <w:szCs w:val="23"/>
              </w:rPr>
              <w:t>“</w:t>
            </w:r>
            <w:r w:rsidRPr="00470159">
              <w:rPr>
                <w:rFonts w:ascii="Times New Roman" w:hAnsi="Times New Roman" w:cs="Times New Roman"/>
                <w:b/>
                <w:i/>
                <w:szCs w:val="23"/>
                <w:highlight w:val="yellow"/>
              </w:rPr>
              <w:t>regionalmente”</w:t>
            </w:r>
            <w:r w:rsidRPr="00470159">
              <w:rPr>
                <w:rFonts w:ascii="Times New Roman" w:hAnsi="Times New Roman" w:cs="Times New Roman"/>
                <w:i/>
                <w:szCs w:val="23"/>
                <w:highlight w:val="yellow"/>
              </w:rPr>
              <w:t xml:space="preserve"> </w:t>
            </w:r>
            <w:r w:rsidRPr="00470159">
              <w:rPr>
                <w:rFonts w:ascii="Times New Roman" w:hAnsi="Times New Roman" w:cs="Times New Roman"/>
                <w:b/>
                <w:i/>
                <w:szCs w:val="23"/>
                <w:highlight w:val="yellow"/>
              </w:rPr>
              <w:t>deve ser delimitada e fixada na fase interna do certame, no Termo de Referência ou no Projeto Básico, conforme for o caso, e devidamente justificada pela própria Administração Pública</w:t>
            </w:r>
            <w:r w:rsidRPr="00470159">
              <w:rPr>
                <w:rFonts w:ascii="Times New Roman" w:hAnsi="Times New Roman" w:cs="Times New Roman"/>
                <w:i/>
                <w:szCs w:val="23"/>
              </w:rPr>
              <w:t xml:space="preserve">, considerando as especificidades de cada objeto a ser adquirido, o princípio da razoabilidade, o respectivo mercado fornecedor e o cumprimento dos objetivos insculpidos no </w:t>
            </w:r>
            <w:r w:rsidRPr="00470159">
              <w:rPr>
                <w:rFonts w:ascii="Times New Roman" w:hAnsi="Times New Roman" w:cs="Times New Roman"/>
                <w:i/>
                <w:iCs/>
                <w:szCs w:val="23"/>
              </w:rPr>
              <w:t xml:space="preserve">caput </w:t>
            </w:r>
            <w:r w:rsidRPr="00470159">
              <w:rPr>
                <w:rFonts w:ascii="Times New Roman" w:hAnsi="Times New Roman" w:cs="Times New Roman"/>
                <w:i/>
                <w:szCs w:val="23"/>
              </w:rPr>
              <w:t xml:space="preserve">do artigo 47 da Lei; </w:t>
            </w:r>
            <w:r w:rsidRPr="00470159">
              <w:rPr>
                <w:rFonts w:ascii="Times New Roman" w:hAnsi="Times New Roman" w:cs="Times New Roman"/>
                <w:b/>
                <w:bCs/>
                <w:i/>
                <w:szCs w:val="23"/>
              </w:rPr>
              <w:t xml:space="preserve">3) </w:t>
            </w:r>
            <w:r w:rsidRPr="00470159">
              <w:rPr>
                <w:rFonts w:ascii="Times New Roman" w:hAnsi="Times New Roman" w:cs="Times New Roman"/>
                <w:b/>
                <w:i/>
                <w:szCs w:val="23"/>
                <w:highlight w:val="yellow"/>
              </w:rPr>
              <w:t xml:space="preserve">na fase interna da licitação, a Administração licitante deve aferir se existem no mínimo três fornecedores competitivos enquadrados como </w:t>
            </w:r>
            <w:proofErr w:type="spellStart"/>
            <w:r w:rsidRPr="00470159">
              <w:rPr>
                <w:rFonts w:ascii="Times New Roman" w:hAnsi="Times New Roman" w:cs="Times New Roman"/>
                <w:b/>
                <w:i/>
                <w:szCs w:val="23"/>
                <w:highlight w:val="yellow"/>
              </w:rPr>
              <w:t>MPE”s</w:t>
            </w:r>
            <w:proofErr w:type="spellEnd"/>
            <w:r w:rsidRPr="00470159">
              <w:rPr>
                <w:rFonts w:ascii="Times New Roman" w:hAnsi="Times New Roman" w:cs="Times New Roman"/>
                <w:i/>
                <w:szCs w:val="23"/>
              </w:rPr>
              <w:t xml:space="preserve">, sediados local ou regionalmente, e capazes de cumprir as exigências estabelecidas no instrumento convocatório. Não existindo, aplica-se a regra excludente prevista no inciso II do artigo 49 da LC 123/2006; </w:t>
            </w:r>
            <w:r w:rsidRPr="00470159">
              <w:rPr>
                <w:rFonts w:ascii="Times New Roman" w:hAnsi="Times New Roman" w:cs="Times New Roman"/>
                <w:bCs/>
                <w:i/>
                <w:szCs w:val="23"/>
              </w:rPr>
              <w:t>(...)</w:t>
            </w:r>
          </w:p>
          <w:p w:rsidR="00470159" w:rsidRPr="00470159" w:rsidRDefault="00470159" w:rsidP="00CC6D3B">
            <w:pPr>
              <w:pStyle w:val="SemEspaamento"/>
              <w:spacing w:line="276" w:lineRule="auto"/>
              <w:jc w:val="both"/>
              <w:rPr>
                <w:rFonts w:ascii="Times New Roman" w:hAnsi="Times New Roman" w:cs="Times New Roman"/>
                <w:sz w:val="23"/>
                <w:szCs w:val="23"/>
              </w:rPr>
            </w:pPr>
          </w:p>
          <w:p w:rsidR="00470159" w:rsidRPr="00470159" w:rsidRDefault="00470159" w:rsidP="00CC6D3B">
            <w:pPr>
              <w:pStyle w:val="SemEspaamento"/>
              <w:spacing w:line="276" w:lineRule="auto"/>
              <w:ind w:firstLine="284"/>
              <w:jc w:val="both"/>
              <w:rPr>
                <w:rFonts w:ascii="Times New Roman" w:hAnsi="Times New Roman" w:cs="Times New Roman"/>
                <w:sz w:val="23"/>
                <w:szCs w:val="23"/>
              </w:rPr>
            </w:pPr>
            <w:r>
              <w:rPr>
                <w:rFonts w:ascii="Times New Roman" w:hAnsi="Times New Roman" w:cs="Times New Roman"/>
                <w:sz w:val="23"/>
                <w:szCs w:val="23"/>
              </w:rPr>
              <w:lastRenderedPageBreak/>
              <w:t xml:space="preserve">2.5.6. </w:t>
            </w:r>
            <w:r w:rsidRPr="00470159">
              <w:rPr>
                <w:rFonts w:ascii="Times New Roman" w:hAnsi="Times New Roman" w:cs="Times New Roman"/>
                <w:sz w:val="23"/>
                <w:szCs w:val="23"/>
              </w:rPr>
              <w:t xml:space="preserve">Diante de todo o acima exposto, considerando: </w:t>
            </w:r>
          </w:p>
          <w:p w:rsidR="00470159" w:rsidRPr="00470159" w:rsidRDefault="00470159" w:rsidP="00CC6D3B">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 respaldo constitucional e legal da medida; </w:t>
            </w:r>
          </w:p>
          <w:p w:rsidR="00470159" w:rsidRPr="00470159" w:rsidRDefault="00470159" w:rsidP="00CC6D3B">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Os objetivos de promoção do desenvolvimento local e/ou regional; </w:t>
            </w:r>
          </w:p>
          <w:p w:rsidR="00470159" w:rsidRPr="00470159" w:rsidRDefault="00470159" w:rsidP="00CC6D3B">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eficiência na execução dos contratos administrativos; </w:t>
            </w:r>
          </w:p>
          <w:p w:rsidR="00470159" w:rsidRPr="00470159" w:rsidRDefault="00470159" w:rsidP="00CC6D3B">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existência de fornecedores locais e/ou regionais em condições de atender à demanda; </w:t>
            </w:r>
          </w:p>
          <w:p w:rsidR="00470159" w:rsidRPr="00470159" w:rsidRDefault="00470159" w:rsidP="00CC6D3B">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2.5.7 </w:t>
            </w:r>
            <w:r w:rsidRPr="00470159">
              <w:rPr>
                <w:rFonts w:ascii="Times New Roman" w:hAnsi="Times New Roman" w:cs="Times New Roman"/>
                <w:sz w:val="23"/>
                <w:szCs w:val="23"/>
              </w:rPr>
              <w:t xml:space="preserve">Justifica-se plenamente a adoção da preferência à participação de empresas sediadas local e/ou regionalmente nas licitações promovidas por este Município, nos termos dos </w:t>
            </w:r>
            <w:proofErr w:type="spellStart"/>
            <w:r w:rsidRPr="00470159">
              <w:rPr>
                <w:rFonts w:ascii="Times New Roman" w:hAnsi="Times New Roman" w:cs="Times New Roman"/>
                <w:sz w:val="23"/>
                <w:szCs w:val="23"/>
              </w:rPr>
              <w:t>arts</w:t>
            </w:r>
            <w:proofErr w:type="spellEnd"/>
            <w:r w:rsidRPr="00470159">
              <w:rPr>
                <w:rFonts w:ascii="Times New Roman" w:hAnsi="Times New Roman" w:cs="Times New Roman"/>
                <w:sz w:val="23"/>
                <w:szCs w:val="23"/>
              </w:rPr>
              <w:t xml:space="preserve">. </w:t>
            </w:r>
            <w:proofErr w:type="gramStart"/>
            <w:r w:rsidRPr="00470159">
              <w:rPr>
                <w:rFonts w:ascii="Times New Roman" w:hAnsi="Times New Roman" w:cs="Times New Roman"/>
                <w:sz w:val="23"/>
                <w:szCs w:val="23"/>
              </w:rPr>
              <w:t>47 a 49 da LC nº</w:t>
            </w:r>
            <w:proofErr w:type="gramEnd"/>
            <w:r w:rsidRPr="00470159">
              <w:rPr>
                <w:rFonts w:ascii="Times New Roman" w:hAnsi="Times New Roman" w:cs="Times New Roman"/>
                <w:sz w:val="23"/>
                <w:szCs w:val="23"/>
              </w:rPr>
              <w:t xml:space="preserve"> 123/2006, art. 4º da Lei Federal nº 14.133/2021 e demais dispositivos correlatos. Por estes motivos, justifica-se a preferência local/regional ora solicitada.</w:t>
            </w:r>
          </w:p>
        </w:tc>
      </w:tr>
    </w:tbl>
    <w:p w:rsidR="0040617E" w:rsidRPr="00202C5E" w:rsidRDefault="00470159" w:rsidP="00CC6D3B">
      <w:pPr>
        <w:pStyle w:val="PargrafodaLista"/>
        <w:tabs>
          <w:tab w:val="left" w:pos="0"/>
          <w:tab w:val="left" w:pos="284"/>
          <w:tab w:val="left" w:pos="426"/>
        </w:tabs>
        <w:autoSpaceDE w:val="0"/>
        <w:snapToGrid w:val="0"/>
        <w:spacing w:line="276" w:lineRule="auto"/>
        <w:ind w:left="0"/>
        <w:jc w:val="both"/>
        <w:rPr>
          <w:rFonts w:ascii="Times New Roman" w:hAnsi="Times New Roman" w:cs="Times New Roman"/>
          <w:sz w:val="23"/>
          <w:szCs w:val="23"/>
        </w:rPr>
      </w:pPr>
      <w:r>
        <w:rPr>
          <w:rFonts w:ascii="Times New Roman" w:hAnsi="Times New Roman" w:cs="Times New Roman"/>
          <w:sz w:val="23"/>
          <w:szCs w:val="23"/>
        </w:rPr>
        <w:lastRenderedPageBreak/>
        <w:t>2.6. A</w:t>
      </w:r>
      <w:r w:rsidR="00BD6135" w:rsidRPr="00202C5E">
        <w:rPr>
          <w:rFonts w:ascii="Times New Roman" w:hAnsi="Times New Roman" w:cs="Times New Roman"/>
          <w:sz w:val="23"/>
          <w:szCs w:val="23"/>
        </w:rPr>
        <w:t xml:space="preserve"> participação na presente dispensa eletrônica se dará mediante </w:t>
      </w:r>
      <w:r w:rsidR="0033363C" w:rsidRPr="00202C5E">
        <w:rPr>
          <w:rFonts w:ascii="Times New Roman" w:hAnsi="Times New Roman" w:cs="Times New Roman"/>
          <w:bCs/>
          <w:sz w:val="23"/>
          <w:szCs w:val="23"/>
        </w:rPr>
        <w:t>Sistema de Dispensa Eletrônica</w:t>
      </w:r>
      <w:r w:rsidR="00BD6135" w:rsidRPr="00202C5E">
        <w:rPr>
          <w:rFonts w:ascii="Times New Roman" w:hAnsi="Times New Roman" w:cs="Times New Roman"/>
          <w:sz w:val="23"/>
          <w:szCs w:val="23"/>
        </w:rPr>
        <w:t xml:space="preserve">, disponível no </w:t>
      </w:r>
      <w:r w:rsidR="00E04DDE" w:rsidRPr="00202C5E">
        <w:rPr>
          <w:rFonts w:ascii="Times New Roman" w:hAnsi="Times New Roman" w:cs="Times New Roman"/>
          <w:bCs/>
          <w:sz w:val="23"/>
          <w:szCs w:val="23"/>
        </w:rPr>
        <w:t>endereço eletrônico</w:t>
      </w:r>
      <w:r w:rsidR="008A09C2" w:rsidRPr="00202C5E">
        <w:rPr>
          <w:rFonts w:ascii="Times New Roman" w:hAnsi="Times New Roman" w:cs="Times New Roman"/>
          <w:bCs/>
          <w:sz w:val="23"/>
          <w:szCs w:val="23"/>
        </w:rPr>
        <w:t xml:space="preserve"> </w:t>
      </w:r>
      <w:r w:rsidR="00E63AD6" w:rsidRPr="00202C5E">
        <w:rPr>
          <w:rFonts w:ascii="Times New Roman" w:hAnsi="Times New Roman" w:cs="Times New Roman"/>
          <w:b/>
          <w:sz w:val="23"/>
          <w:szCs w:val="23"/>
        </w:rPr>
        <w:t>http://www.licit</w:t>
      </w:r>
      <w:r w:rsidR="00EF3326" w:rsidRPr="00202C5E">
        <w:rPr>
          <w:rFonts w:ascii="Times New Roman" w:hAnsi="Times New Roman" w:cs="Times New Roman"/>
          <w:b/>
          <w:sz w:val="23"/>
          <w:szCs w:val="23"/>
        </w:rPr>
        <w:t>a</w:t>
      </w:r>
      <w:r w:rsidR="00C037EA" w:rsidRPr="00202C5E">
        <w:rPr>
          <w:rFonts w:ascii="Times New Roman" w:hAnsi="Times New Roman" w:cs="Times New Roman"/>
          <w:b/>
          <w:sz w:val="23"/>
          <w:szCs w:val="23"/>
        </w:rPr>
        <w:t>net</w:t>
      </w:r>
      <w:r w:rsidR="00E63AD6" w:rsidRPr="00202C5E">
        <w:rPr>
          <w:rFonts w:ascii="Times New Roman" w:hAnsi="Times New Roman" w:cs="Times New Roman"/>
          <w:b/>
          <w:sz w:val="23"/>
          <w:szCs w:val="23"/>
        </w:rPr>
        <w:t>.com.br</w:t>
      </w:r>
      <w:r w:rsidR="00BD6135" w:rsidRPr="00202C5E">
        <w:rPr>
          <w:rFonts w:ascii="Times New Roman" w:hAnsi="Times New Roman" w:cs="Times New Roman"/>
          <w:sz w:val="23"/>
          <w:szCs w:val="23"/>
        </w:rPr>
        <w:t>.</w:t>
      </w:r>
    </w:p>
    <w:p w:rsidR="00A728B9" w:rsidRPr="00202C5E" w:rsidRDefault="00A728B9" w:rsidP="00CC6D3B">
      <w:pPr>
        <w:numPr>
          <w:ilvl w:val="2"/>
          <w:numId w:val="30"/>
        </w:numPr>
        <w:tabs>
          <w:tab w:val="left" w:pos="0"/>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Os </w:t>
      </w:r>
      <w:r w:rsidR="00214615" w:rsidRPr="00202C5E">
        <w:rPr>
          <w:rFonts w:ascii="Times New Roman" w:hAnsi="Times New Roman" w:cs="Times New Roman"/>
          <w:sz w:val="23"/>
          <w:szCs w:val="23"/>
        </w:rPr>
        <w:t>fornecedor</w:t>
      </w:r>
      <w:r w:rsidR="00686344" w:rsidRPr="00202C5E">
        <w:rPr>
          <w:rFonts w:ascii="Times New Roman" w:hAnsi="Times New Roman" w:cs="Times New Roman"/>
          <w:sz w:val="23"/>
          <w:szCs w:val="23"/>
        </w:rPr>
        <w:t>e</w:t>
      </w:r>
      <w:r w:rsidRPr="00202C5E">
        <w:rPr>
          <w:rFonts w:ascii="Times New Roman" w:hAnsi="Times New Roman" w:cs="Times New Roman"/>
          <w:sz w:val="23"/>
          <w:szCs w:val="23"/>
        </w:rPr>
        <w:t>s deverão atender aos procedimentos previstos no Portal</w:t>
      </w:r>
      <w:r w:rsidR="00EF3326" w:rsidRPr="00202C5E">
        <w:rPr>
          <w:rFonts w:ascii="Times New Roman" w:hAnsi="Times New Roman" w:cs="Times New Roman"/>
          <w:sz w:val="23"/>
          <w:szCs w:val="23"/>
        </w:rPr>
        <w:t xml:space="preserve"> de compras do município denominado </w:t>
      </w:r>
      <w:r w:rsidR="00C037EA" w:rsidRPr="00202C5E">
        <w:rPr>
          <w:rFonts w:ascii="Times New Roman" w:hAnsi="Times New Roman" w:cs="Times New Roman"/>
          <w:b/>
          <w:sz w:val="23"/>
          <w:szCs w:val="23"/>
        </w:rPr>
        <w:t>www.licitanet</w:t>
      </w:r>
      <w:r w:rsidR="00EF3326" w:rsidRPr="00202C5E">
        <w:rPr>
          <w:rFonts w:ascii="Times New Roman" w:hAnsi="Times New Roman" w:cs="Times New Roman"/>
          <w:b/>
          <w:sz w:val="23"/>
          <w:szCs w:val="23"/>
        </w:rPr>
        <w:t>.com.br</w:t>
      </w:r>
      <w:r w:rsidRPr="00202C5E">
        <w:rPr>
          <w:rFonts w:ascii="Times New Roman" w:hAnsi="Times New Roman" w:cs="Times New Roman"/>
          <w:sz w:val="23"/>
          <w:szCs w:val="23"/>
        </w:rPr>
        <w:t xml:space="preserve"> para acesso ao sistema e operacionalização.</w:t>
      </w:r>
    </w:p>
    <w:p w:rsidR="00A728B9" w:rsidRPr="00202C5E" w:rsidRDefault="00A728B9" w:rsidP="00CC6D3B">
      <w:pPr>
        <w:numPr>
          <w:ilvl w:val="2"/>
          <w:numId w:val="30"/>
        </w:numPr>
        <w:tabs>
          <w:tab w:val="left" w:pos="284"/>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202C5E" w:rsidRDefault="003559E1"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2.</w:t>
      </w:r>
      <w:r w:rsidR="00470159">
        <w:rPr>
          <w:rFonts w:ascii="Times New Roman" w:hAnsi="Times New Roman" w:cs="Times New Roman"/>
          <w:color w:val="000000"/>
          <w:sz w:val="23"/>
          <w:szCs w:val="23"/>
        </w:rPr>
        <w:t>7</w:t>
      </w:r>
      <w:r w:rsidR="00B4147B" w:rsidRPr="00202C5E">
        <w:rPr>
          <w:rFonts w:ascii="Times New Roman" w:hAnsi="Times New Roman" w:cs="Times New Roman"/>
          <w:color w:val="000000"/>
          <w:sz w:val="23"/>
          <w:szCs w:val="23"/>
        </w:rPr>
        <w:t xml:space="preserve">. </w:t>
      </w:r>
      <w:r w:rsidR="006A70C8" w:rsidRPr="00202C5E">
        <w:rPr>
          <w:rFonts w:ascii="Times New Roman" w:hAnsi="Times New Roman" w:cs="Times New Roman"/>
          <w:color w:val="000000"/>
          <w:sz w:val="23"/>
          <w:szCs w:val="23"/>
        </w:rPr>
        <w:t>Não poderão participar dest</w:t>
      </w:r>
      <w:r w:rsidR="00A728B9" w:rsidRPr="00202C5E">
        <w:rPr>
          <w:rFonts w:ascii="Times New Roman" w:hAnsi="Times New Roman" w:cs="Times New Roman"/>
          <w:color w:val="000000"/>
          <w:sz w:val="23"/>
          <w:szCs w:val="23"/>
        </w:rPr>
        <w:t xml:space="preserve">a dispensa </w:t>
      </w:r>
      <w:r w:rsidR="006A70C8" w:rsidRPr="00202C5E">
        <w:rPr>
          <w:rFonts w:ascii="Times New Roman" w:hAnsi="Times New Roman" w:cs="Times New Roman"/>
          <w:color w:val="000000"/>
          <w:sz w:val="23"/>
          <w:szCs w:val="23"/>
        </w:rPr>
        <w:t xml:space="preserve">os </w:t>
      </w:r>
      <w:r w:rsidR="00214615" w:rsidRPr="00202C5E">
        <w:rPr>
          <w:rFonts w:ascii="Times New Roman" w:hAnsi="Times New Roman" w:cs="Times New Roman"/>
          <w:color w:val="000000"/>
          <w:sz w:val="23"/>
          <w:szCs w:val="23"/>
        </w:rPr>
        <w:t>fornecedor</w:t>
      </w:r>
      <w:r w:rsidR="00F528F8" w:rsidRPr="00202C5E">
        <w:rPr>
          <w:rFonts w:ascii="Times New Roman" w:hAnsi="Times New Roman" w:cs="Times New Roman"/>
          <w:color w:val="000000"/>
          <w:sz w:val="23"/>
          <w:szCs w:val="23"/>
        </w:rPr>
        <w:t>e</w:t>
      </w:r>
      <w:r w:rsidR="006A70C8" w:rsidRPr="00202C5E">
        <w:rPr>
          <w:rFonts w:ascii="Times New Roman" w:hAnsi="Times New Roman" w:cs="Times New Roman"/>
          <w:color w:val="000000"/>
          <w:sz w:val="23"/>
          <w:szCs w:val="23"/>
        </w:rPr>
        <w:t>s:</w:t>
      </w:r>
    </w:p>
    <w:p w:rsidR="006A70C8" w:rsidRPr="00202C5E" w:rsidRDefault="00DA41AD" w:rsidP="00CC6D3B">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731339" w:rsidRPr="00202C5E">
        <w:rPr>
          <w:rFonts w:ascii="Times New Roman" w:hAnsi="Times New Roman" w:cs="Times New Roman"/>
          <w:color w:val="000000"/>
          <w:sz w:val="23"/>
          <w:szCs w:val="23"/>
        </w:rPr>
        <w:t xml:space="preserve"> não atendam às condições desta </w:t>
      </w:r>
      <w:r w:rsidR="008A09C2" w:rsidRPr="00202C5E">
        <w:rPr>
          <w:rFonts w:ascii="Times New Roman" w:hAnsi="Times New Roman" w:cs="Times New Roman"/>
          <w:color w:val="000000"/>
          <w:sz w:val="23"/>
          <w:szCs w:val="23"/>
        </w:rPr>
        <w:t>Contratação Direta</w:t>
      </w:r>
      <w:r w:rsidR="006A70C8" w:rsidRPr="00202C5E">
        <w:rPr>
          <w:rFonts w:ascii="Times New Roman" w:hAnsi="Times New Roman" w:cs="Times New Roman"/>
          <w:color w:val="000000"/>
          <w:sz w:val="23"/>
          <w:szCs w:val="23"/>
        </w:rPr>
        <w:t xml:space="preserve"> e seu(s) anexo(s);</w:t>
      </w:r>
    </w:p>
    <w:p w:rsidR="006A70C8" w:rsidRPr="00202C5E" w:rsidRDefault="00DA41AD" w:rsidP="00CC6D3B">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Estrangeiros</w:t>
      </w:r>
      <w:r w:rsidR="006A70C8" w:rsidRPr="00202C5E">
        <w:rPr>
          <w:rFonts w:ascii="Times New Roman" w:hAnsi="Times New Roman" w:cs="Times New Roman"/>
          <w:color w:val="000000"/>
          <w:sz w:val="23"/>
          <w:szCs w:val="23"/>
        </w:rPr>
        <w:t xml:space="preserve"> que não tenham representação legal no Brasil com poderes expressos para receber citação e responder administrativa ou judicialmente;</w:t>
      </w:r>
    </w:p>
    <w:p w:rsidR="00D07602" w:rsidRPr="00202C5E" w:rsidRDefault="00DA41AD" w:rsidP="00CC6D3B">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6A70C8" w:rsidRPr="00202C5E">
        <w:rPr>
          <w:rFonts w:ascii="Times New Roman" w:hAnsi="Times New Roman" w:cs="Times New Roman"/>
          <w:color w:val="000000"/>
          <w:sz w:val="23"/>
          <w:szCs w:val="23"/>
        </w:rPr>
        <w:t xml:space="preserve"> se enquadrem nas </w:t>
      </w:r>
      <w:r w:rsidR="00B34502" w:rsidRPr="00202C5E">
        <w:rPr>
          <w:rFonts w:ascii="Times New Roman" w:hAnsi="Times New Roman" w:cs="Times New Roman"/>
          <w:color w:val="000000"/>
          <w:sz w:val="23"/>
          <w:szCs w:val="23"/>
        </w:rPr>
        <w:t xml:space="preserve">seguintes </w:t>
      </w:r>
      <w:r w:rsidR="006A70C8" w:rsidRPr="00202C5E">
        <w:rPr>
          <w:rFonts w:ascii="Times New Roman" w:hAnsi="Times New Roman" w:cs="Times New Roman"/>
          <w:color w:val="000000"/>
          <w:sz w:val="23"/>
          <w:szCs w:val="23"/>
        </w:rPr>
        <w:t>vedações</w:t>
      </w:r>
      <w:r w:rsidR="00B34502" w:rsidRPr="00202C5E">
        <w:rPr>
          <w:rFonts w:ascii="Times New Roman" w:hAnsi="Times New Roman" w:cs="Times New Roman"/>
          <w:color w:val="000000"/>
          <w:sz w:val="23"/>
          <w:szCs w:val="23"/>
        </w:rPr>
        <w:t>:</w:t>
      </w:r>
    </w:p>
    <w:p w:rsidR="005F661B" w:rsidRPr="00202C5E" w:rsidRDefault="00DA41AD" w:rsidP="00CC6D3B">
      <w:pPr>
        <w:pStyle w:val="PargrafodaLista"/>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Pessoa</w:t>
      </w:r>
      <w:r w:rsidR="00ED3520" w:rsidRPr="00202C5E">
        <w:rPr>
          <w:rFonts w:ascii="Times New Roman" w:hAnsi="Times New Roman" w:cs="Times New Roman"/>
          <w:color w:val="000000"/>
          <w:sz w:val="23"/>
          <w:szCs w:val="23"/>
        </w:rPr>
        <w:t xml:space="preserve"> física ou jurídica que se encontre, ao tempo da </w:t>
      </w:r>
      <w:r w:rsidR="007C27EE" w:rsidRPr="00202C5E">
        <w:rPr>
          <w:rFonts w:ascii="Times New Roman" w:hAnsi="Times New Roman" w:cs="Times New Roman"/>
          <w:color w:val="000000"/>
          <w:sz w:val="23"/>
          <w:szCs w:val="23"/>
        </w:rPr>
        <w:t>contratação</w:t>
      </w:r>
      <w:r w:rsidR="00ED3520" w:rsidRPr="00202C5E">
        <w:rPr>
          <w:rFonts w:ascii="Times New Roman" w:hAnsi="Times New Roman" w:cs="Times New Roman"/>
          <w:color w:val="000000"/>
          <w:sz w:val="23"/>
          <w:szCs w:val="23"/>
        </w:rPr>
        <w:t xml:space="preserve">, impossibilitada de </w:t>
      </w:r>
      <w:r w:rsidR="007C27EE" w:rsidRPr="00202C5E">
        <w:rPr>
          <w:rFonts w:ascii="Times New Roman" w:hAnsi="Times New Roman" w:cs="Times New Roman"/>
          <w:color w:val="000000"/>
          <w:sz w:val="23"/>
          <w:szCs w:val="23"/>
        </w:rPr>
        <w:t xml:space="preserve">contratar </w:t>
      </w:r>
      <w:r w:rsidR="00ED3520" w:rsidRPr="00202C5E">
        <w:rPr>
          <w:rFonts w:ascii="Times New Roman" w:hAnsi="Times New Roman" w:cs="Times New Roman"/>
          <w:color w:val="000000"/>
          <w:sz w:val="23"/>
          <w:szCs w:val="23"/>
        </w:rPr>
        <w:t>em decorrência de sanção que lhe foi imposta;</w:t>
      </w:r>
    </w:p>
    <w:p w:rsidR="005F661B" w:rsidRPr="00202C5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declaradas inidôneas por qualquer órgão da administração pública, direta ou indireta, federal, estadual, municipal ou distrital; </w:t>
      </w:r>
    </w:p>
    <w:p w:rsidR="005F661B" w:rsidRPr="00202C5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punidas com a suspensão do direito de licitar ou impedidas de contratar com a Administração, nos termos d</w:t>
      </w:r>
      <w:r w:rsidR="007F6A8A" w:rsidRPr="00202C5E">
        <w:rPr>
          <w:rFonts w:ascii="Times New Roman" w:hAnsi="Times New Roman" w:cs="Times New Roman"/>
          <w:sz w:val="23"/>
          <w:szCs w:val="23"/>
        </w:rPr>
        <w:t xml:space="preserve">a Lei </w:t>
      </w:r>
      <w:r w:rsidR="005F661B" w:rsidRPr="00202C5E">
        <w:rPr>
          <w:rFonts w:ascii="Times New Roman" w:hAnsi="Times New Roman" w:cs="Times New Roman"/>
          <w:sz w:val="23"/>
          <w:szCs w:val="23"/>
        </w:rPr>
        <w:t xml:space="preserve">da </w:t>
      </w:r>
      <w:r w:rsidR="007F6A8A" w:rsidRPr="00202C5E">
        <w:rPr>
          <w:rFonts w:ascii="Times New Roman" w:hAnsi="Times New Roman" w:cs="Times New Roman"/>
          <w:sz w:val="23"/>
          <w:szCs w:val="23"/>
        </w:rPr>
        <w:t>14.133/2021</w:t>
      </w:r>
      <w:r w:rsidR="005F661B" w:rsidRPr="00202C5E">
        <w:rPr>
          <w:rFonts w:ascii="Times New Roman" w:hAnsi="Times New Roman" w:cs="Times New Roman"/>
          <w:sz w:val="23"/>
          <w:szCs w:val="23"/>
        </w:rPr>
        <w:t xml:space="preserve">; </w:t>
      </w:r>
    </w:p>
    <w:p w:rsidR="005F661B" w:rsidRPr="00202C5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impedidas de licitar e contratar com </w:t>
      </w:r>
      <w:r w:rsidR="00604717" w:rsidRPr="00202C5E">
        <w:rPr>
          <w:rFonts w:ascii="Times New Roman" w:hAnsi="Times New Roman" w:cs="Times New Roman"/>
          <w:sz w:val="23"/>
          <w:szCs w:val="23"/>
        </w:rPr>
        <w:t>o</w:t>
      </w:r>
      <w:r w:rsidR="005F661B" w:rsidRPr="00202C5E">
        <w:rPr>
          <w:rFonts w:ascii="Times New Roman" w:hAnsi="Times New Roman" w:cs="Times New Roman"/>
          <w:sz w:val="23"/>
          <w:szCs w:val="23"/>
        </w:rPr>
        <w:t xml:space="preserve"> </w:t>
      </w:r>
      <w:r w:rsidR="00604717" w:rsidRPr="00202C5E">
        <w:rPr>
          <w:rFonts w:ascii="Times New Roman" w:hAnsi="Times New Roman" w:cs="Times New Roman"/>
          <w:sz w:val="23"/>
          <w:szCs w:val="23"/>
        </w:rPr>
        <w:t>Município</w:t>
      </w:r>
      <w:r w:rsidR="005F661B" w:rsidRPr="00202C5E">
        <w:rPr>
          <w:rFonts w:ascii="Times New Roman" w:hAnsi="Times New Roman" w:cs="Times New Roman"/>
          <w:sz w:val="23"/>
          <w:szCs w:val="23"/>
        </w:rPr>
        <w:t xml:space="preserve">, nos termos </w:t>
      </w:r>
      <w:r w:rsidR="007F6A8A" w:rsidRPr="00202C5E">
        <w:rPr>
          <w:rFonts w:ascii="Times New Roman" w:hAnsi="Times New Roman" w:cs="Times New Roman"/>
          <w:sz w:val="23"/>
          <w:szCs w:val="23"/>
        </w:rPr>
        <w:t>Lei da 14.133/2021</w:t>
      </w:r>
      <w:r w:rsidR="005F661B" w:rsidRPr="00202C5E">
        <w:rPr>
          <w:rFonts w:ascii="Times New Roman" w:hAnsi="Times New Roman" w:cs="Times New Roman"/>
          <w:sz w:val="23"/>
          <w:szCs w:val="23"/>
        </w:rPr>
        <w:t xml:space="preserve">; </w:t>
      </w:r>
    </w:p>
    <w:p w:rsidR="005F661B" w:rsidRPr="00202C5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elencadas no art. 9º</w:t>
      </w:r>
      <w:r w:rsidR="007F6A8A" w:rsidRPr="00202C5E">
        <w:rPr>
          <w:rFonts w:ascii="Times New Roman" w:hAnsi="Times New Roman" w:cs="Times New Roman"/>
          <w:sz w:val="23"/>
          <w:szCs w:val="23"/>
        </w:rPr>
        <w:t xml:space="preserve">, § 1º </w:t>
      </w:r>
      <w:r w:rsidR="005F661B" w:rsidRPr="00202C5E">
        <w:rPr>
          <w:rFonts w:ascii="Times New Roman" w:hAnsi="Times New Roman" w:cs="Times New Roman"/>
          <w:sz w:val="23"/>
          <w:szCs w:val="23"/>
        </w:rPr>
        <w:t xml:space="preserve">da Lei nº </w:t>
      </w:r>
      <w:r w:rsidR="007F6A8A" w:rsidRPr="00202C5E">
        <w:rPr>
          <w:rFonts w:ascii="Times New Roman" w:hAnsi="Times New Roman" w:cs="Times New Roman"/>
          <w:sz w:val="23"/>
          <w:szCs w:val="23"/>
        </w:rPr>
        <w:t>14.133</w:t>
      </w:r>
      <w:r w:rsidR="005F661B" w:rsidRPr="00202C5E">
        <w:rPr>
          <w:rFonts w:ascii="Times New Roman" w:hAnsi="Times New Roman" w:cs="Times New Roman"/>
          <w:sz w:val="23"/>
          <w:szCs w:val="23"/>
        </w:rPr>
        <w:t>/</w:t>
      </w:r>
      <w:r w:rsidR="007F6A8A" w:rsidRPr="00202C5E">
        <w:rPr>
          <w:rFonts w:ascii="Times New Roman" w:hAnsi="Times New Roman" w:cs="Times New Roman"/>
          <w:sz w:val="23"/>
          <w:szCs w:val="23"/>
        </w:rPr>
        <w:t>2021</w:t>
      </w:r>
      <w:r w:rsidR="005F661B" w:rsidRPr="00202C5E">
        <w:rPr>
          <w:rFonts w:ascii="Times New Roman" w:hAnsi="Times New Roman" w:cs="Times New Roman"/>
          <w:sz w:val="23"/>
          <w:szCs w:val="23"/>
        </w:rPr>
        <w:t xml:space="preserve">; </w:t>
      </w:r>
    </w:p>
    <w:p w:rsidR="005F661B" w:rsidRPr="00202C5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Encontrem</w:t>
      </w:r>
      <w:r w:rsidR="005F661B" w:rsidRPr="00202C5E">
        <w:rPr>
          <w:rFonts w:ascii="Times New Roman" w:hAnsi="Times New Roman" w:cs="Times New Roman"/>
          <w:sz w:val="23"/>
          <w:szCs w:val="23"/>
        </w:rPr>
        <w:t>-se em processo de dissolução;</w:t>
      </w:r>
    </w:p>
    <w:p w:rsidR="005F661B" w:rsidRPr="00202C5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Não</w:t>
      </w:r>
      <w:r w:rsidR="005F661B" w:rsidRPr="00202C5E">
        <w:rPr>
          <w:rFonts w:ascii="Times New Roman" w:hAnsi="Times New Roman" w:cs="Times New Roman"/>
          <w:sz w:val="23"/>
          <w:szCs w:val="23"/>
        </w:rPr>
        <w:t xml:space="preserve"> se encaixem na condição de microempresas, empresas de pequeno porte ou sociedades cooperativas enquadradas na condição estabelecida no art. 34 da Lei 11.488/2007.</w:t>
      </w:r>
    </w:p>
    <w:p w:rsidR="0040617E" w:rsidRDefault="00DA41AD" w:rsidP="00CC6D3B">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Organizações</w:t>
      </w:r>
      <w:r w:rsidR="006A70C8" w:rsidRPr="00202C5E">
        <w:rPr>
          <w:rFonts w:ascii="Times New Roman" w:hAnsi="Times New Roman" w:cs="Times New Roman"/>
          <w:color w:val="000000"/>
          <w:sz w:val="23"/>
          <w:szCs w:val="23"/>
        </w:rPr>
        <w:t xml:space="preserve"> da Sociedade Civil de Interesse Público - OSCIP, atuando nessa condição (Acórdão nº 746/2014-TCU-Plenário); </w:t>
      </w:r>
      <w:bookmarkStart w:id="1" w:name="_Hlk519667815"/>
    </w:p>
    <w:p w:rsidR="00560421" w:rsidRPr="00202C5E" w:rsidRDefault="00560421" w:rsidP="00560421">
      <w:pPr>
        <w:tabs>
          <w:tab w:val="left" w:pos="851"/>
        </w:tabs>
        <w:spacing w:line="276" w:lineRule="auto"/>
        <w:ind w:left="567"/>
        <w:jc w:val="both"/>
        <w:rPr>
          <w:rFonts w:ascii="Times New Roman" w:hAnsi="Times New Roman" w:cs="Times New Roman"/>
          <w:color w:val="000000"/>
          <w:sz w:val="23"/>
          <w:szCs w:val="23"/>
        </w:rPr>
      </w:pPr>
    </w:p>
    <w:bookmarkEnd w:id="1"/>
    <w:p w:rsidR="0021402E" w:rsidRPr="00202C5E" w:rsidRDefault="00B4147B" w:rsidP="00CC6D3B">
      <w:pPr>
        <w:pStyle w:val="PADRO"/>
        <w:keepNext w:val="0"/>
        <w:widowControl/>
        <w:numPr>
          <w:ilvl w:val="0"/>
          <w:numId w:val="30"/>
        </w:numPr>
        <w:shd w:val="clear" w:color="auto" w:fill="auto"/>
        <w:tabs>
          <w:tab w:val="left" w:pos="142"/>
          <w:tab w:val="left" w:pos="284"/>
        </w:tabs>
        <w:spacing w:before="0" w:after="0"/>
        <w:ind w:left="0" w:firstLine="0"/>
        <w:rPr>
          <w:rFonts w:ascii="Times New Roman" w:hAnsi="Times New Roman" w:cs="Times New Roman"/>
          <w:b/>
          <w:sz w:val="23"/>
          <w:szCs w:val="23"/>
        </w:rPr>
      </w:pPr>
      <w:r w:rsidRPr="00202C5E">
        <w:rPr>
          <w:rFonts w:ascii="Times New Roman" w:hAnsi="Times New Roman" w:cs="Times New Roman"/>
          <w:b/>
          <w:sz w:val="23"/>
          <w:szCs w:val="23"/>
        </w:rPr>
        <w:t xml:space="preserve">. </w:t>
      </w:r>
      <w:r w:rsidR="00A728B9" w:rsidRPr="00202C5E">
        <w:rPr>
          <w:rFonts w:ascii="Times New Roman" w:hAnsi="Times New Roman" w:cs="Times New Roman"/>
          <w:b/>
          <w:sz w:val="23"/>
          <w:szCs w:val="23"/>
        </w:rPr>
        <w:t xml:space="preserve">INGRESSO NA DISPENSA ELETRÔNICA E </w:t>
      </w:r>
      <w:r w:rsidR="00A03321" w:rsidRPr="00202C5E">
        <w:rPr>
          <w:rFonts w:ascii="Times New Roman" w:hAnsi="Times New Roman" w:cs="Times New Roman"/>
          <w:b/>
          <w:sz w:val="23"/>
          <w:szCs w:val="23"/>
        </w:rPr>
        <w:t>CADASTRO</w:t>
      </w:r>
      <w:r w:rsidR="00A728B9" w:rsidRPr="00202C5E">
        <w:rPr>
          <w:rFonts w:ascii="Times New Roman" w:hAnsi="Times New Roman" w:cs="Times New Roman"/>
          <w:b/>
          <w:sz w:val="23"/>
          <w:szCs w:val="23"/>
        </w:rPr>
        <w:t xml:space="preserve"> DA PROPOSTA INICIAL</w:t>
      </w:r>
      <w:r w:rsidR="007D74B1">
        <w:rPr>
          <w:rFonts w:ascii="Times New Roman" w:hAnsi="Times New Roman" w:cs="Times New Roman"/>
          <w:b/>
          <w:sz w:val="23"/>
          <w:szCs w:val="23"/>
        </w:rPr>
        <w:t>:</w:t>
      </w:r>
    </w:p>
    <w:p w:rsidR="00141307" w:rsidRPr="00202C5E" w:rsidRDefault="00202C5E" w:rsidP="00CC6D3B">
      <w:pPr>
        <w:tabs>
          <w:tab w:val="left" w:pos="284"/>
          <w:tab w:val="left" w:pos="426"/>
        </w:tabs>
        <w:autoSpaceDE w:val="0"/>
        <w:snapToGrid w:val="0"/>
        <w:spacing w:line="276" w:lineRule="auto"/>
        <w:jc w:val="both"/>
        <w:rPr>
          <w:rFonts w:ascii="Times New Roman" w:hAnsi="Times New Roman" w:cs="Times New Roman"/>
          <w:sz w:val="23"/>
          <w:szCs w:val="23"/>
        </w:rPr>
      </w:pPr>
      <w:r>
        <w:rPr>
          <w:rFonts w:ascii="Times New Roman" w:hAnsi="Times New Roman" w:cs="Times New Roman"/>
          <w:color w:val="000000"/>
          <w:sz w:val="23"/>
          <w:szCs w:val="23"/>
        </w:rPr>
        <w:t xml:space="preserve">3.1. </w:t>
      </w:r>
      <w:r w:rsidR="00A03321" w:rsidRPr="00202C5E">
        <w:rPr>
          <w:rFonts w:ascii="Times New Roman" w:hAnsi="Times New Roman" w:cs="Times New Roman"/>
          <w:color w:val="000000"/>
          <w:sz w:val="23"/>
          <w:szCs w:val="23"/>
        </w:rPr>
        <w:t xml:space="preserve">O ingresso do </w:t>
      </w:r>
      <w:r w:rsidR="00214615" w:rsidRPr="00202C5E">
        <w:rPr>
          <w:rFonts w:ascii="Times New Roman" w:hAnsi="Times New Roman" w:cs="Times New Roman"/>
          <w:color w:val="000000"/>
          <w:sz w:val="23"/>
          <w:szCs w:val="23"/>
        </w:rPr>
        <w:t>fornecedor</w:t>
      </w:r>
      <w:r w:rsidR="00A03321" w:rsidRPr="00202C5E">
        <w:rPr>
          <w:rFonts w:ascii="Times New Roman" w:hAnsi="Times New Roman" w:cs="Times New Roman"/>
          <w:color w:val="000000"/>
          <w:sz w:val="23"/>
          <w:szCs w:val="23"/>
        </w:rPr>
        <w:t xml:space="preserve"> na disputa da dispensa eletrônica se dará com o cadastramento de sua proposta inicial, na forma deste item.</w:t>
      </w:r>
    </w:p>
    <w:p w:rsidR="00805244" w:rsidRPr="00202C5E" w:rsidRDefault="00202C5E" w:rsidP="00CC6D3B">
      <w:pPr>
        <w:tabs>
          <w:tab w:val="left" w:pos="284"/>
          <w:tab w:val="left" w:pos="426"/>
        </w:tabs>
        <w:autoSpaceDE w:val="0"/>
        <w:snapToGrid w:val="0"/>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3.2. </w:t>
      </w:r>
      <w:r w:rsidR="006F2DF0" w:rsidRPr="00202C5E">
        <w:rPr>
          <w:rFonts w:ascii="Times New Roman" w:hAnsi="Times New Roman" w:cs="Times New Roman"/>
          <w:color w:val="000000"/>
          <w:sz w:val="23"/>
          <w:szCs w:val="23"/>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202C5E" w:rsidRDefault="006E5663" w:rsidP="00CC6D3B">
      <w:pPr>
        <w:tabs>
          <w:tab w:val="left" w:pos="284"/>
          <w:tab w:val="left" w:pos="426"/>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3.2.1</w:t>
      </w:r>
      <w:r w:rsidR="00B4147B" w:rsidRPr="00202C5E">
        <w:rPr>
          <w:rFonts w:ascii="Times New Roman" w:hAnsi="Times New Roman" w:cs="Times New Roman"/>
          <w:sz w:val="23"/>
          <w:szCs w:val="23"/>
        </w:rPr>
        <w:t xml:space="preserve">. </w:t>
      </w:r>
      <w:r w:rsidR="008C76D7" w:rsidRPr="00202C5E">
        <w:rPr>
          <w:rFonts w:ascii="Times New Roman" w:hAnsi="Times New Roman" w:cs="Times New Roman"/>
          <w:sz w:val="23"/>
          <w:szCs w:val="23"/>
        </w:rPr>
        <w:t xml:space="preserve">A proposta também deverá conter declaração de que compreende a integralidade dos custos para atendimento dos direitos trabalhistas assegurados na Constituição Federal, nas leis </w:t>
      </w:r>
      <w:r w:rsidR="008C76D7" w:rsidRPr="00202C5E">
        <w:rPr>
          <w:rFonts w:ascii="Times New Roman" w:hAnsi="Times New Roman" w:cs="Times New Roman"/>
          <w:sz w:val="23"/>
          <w:szCs w:val="23"/>
        </w:rPr>
        <w:lastRenderedPageBreak/>
        <w:t xml:space="preserve">trabalhistas, nas normas </w:t>
      </w:r>
      <w:r w:rsidR="00CE39B8" w:rsidRPr="00202C5E">
        <w:rPr>
          <w:rFonts w:ascii="Times New Roman" w:hAnsi="Times New Roman" w:cs="Times New Roman"/>
          <w:sz w:val="23"/>
          <w:szCs w:val="23"/>
        </w:rPr>
        <w:t>infra legais</w:t>
      </w:r>
      <w:r w:rsidR="008C76D7" w:rsidRPr="00202C5E">
        <w:rPr>
          <w:rFonts w:ascii="Times New Roman" w:hAnsi="Times New Roman" w:cs="Times New Roman"/>
          <w:sz w:val="23"/>
          <w:szCs w:val="23"/>
        </w:rPr>
        <w:t>, nas convenções coletivas de trabalho e nos termos de ajustamento de conduta vigentes na data de entrega das propostas</w:t>
      </w:r>
      <w:r w:rsidR="006F2DF0" w:rsidRPr="00202C5E">
        <w:rPr>
          <w:rFonts w:ascii="Times New Roman" w:hAnsi="Times New Roman" w:cs="Times New Roman"/>
          <w:sz w:val="23"/>
          <w:szCs w:val="23"/>
        </w:rPr>
        <w:t>.</w:t>
      </w:r>
    </w:p>
    <w:p w:rsidR="00A03321" w:rsidRPr="00202C5E" w:rsidRDefault="00202C5E" w:rsidP="00CC6D3B">
      <w:pPr>
        <w:tabs>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3.3</w:t>
      </w:r>
      <w:r w:rsidR="00B4147B"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 xml:space="preserve">Todas as especificações do </w:t>
      </w:r>
      <w:r w:rsidR="00A03321" w:rsidRPr="00202C5E">
        <w:rPr>
          <w:rFonts w:ascii="Times New Roman" w:hAnsi="Times New Roman" w:cs="Times New Roman"/>
          <w:color w:val="000000"/>
          <w:sz w:val="23"/>
          <w:szCs w:val="23"/>
        </w:rPr>
        <w:t>objeto</w:t>
      </w:r>
      <w:r w:rsidR="00A03321" w:rsidRPr="00202C5E">
        <w:rPr>
          <w:rFonts w:ascii="Times New Roman" w:hAnsi="Times New Roman" w:cs="Times New Roman"/>
          <w:sz w:val="23"/>
          <w:szCs w:val="23"/>
        </w:rPr>
        <w:t xml:space="preserve"> contidas na proposta</w:t>
      </w:r>
      <w:r w:rsidR="00762D8D" w:rsidRPr="00202C5E">
        <w:rPr>
          <w:rFonts w:ascii="Times New Roman" w:hAnsi="Times New Roman" w:cs="Times New Roman"/>
          <w:sz w:val="23"/>
          <w:szCs w:val="23"/>
        </w:rPr>
        <w:t>, em especial o preço,</w:t>
      </w:r>
      <w:r w:rsidR="00A03321" w:rsidRPr="00202C5E">
        <w:rPr>
          <w:rFonts w:ascii="Times New Roman" w:hAnsi="Times New Roman" w:cs="Times New Roman"/>
          <w:sz w:val="23"/>
          <w:szCs w:val="23"/>
        </w:rPr>
        <w:t xml:space="preserve"> vinculam a Contratada.</w:t>
      </w:r>
    </w:p>
    <w:p w:rsidR="00A03321" w:rsidRPr="00202C5E" w:rsidRDefault="00202C5E" w:rsidP="00CC6D3B">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3.4. </w:t>
      </w:r>
      <w:r w:rsidR="00A03321" w:rsidRPr="00202C5E">
        <w:rPr>
          <w:rFonts w:ascii="Times New Roman" w:hAnsi="Times New Roman" w:cs="Times New Roman"/>
          <w:sz w:val="23"/>
          <w:szCs w:val="23"/>
        </w:rPr>
        <w:t>Nos valores propostos estarão inclusos todos os custos operacionais, encargos previdenciários, trabalhistas, tributários, comerciais e quaisquer outros que incidam direta ou indiretamente na prestação dos serviços;</w:t>
      </w:r>
    </w:p>
    <w:p w:rsidR="002913C9" w:rsidRPr="00202C5E" w:rsidRDefault="006E5663" w:rsidP="00CC6D3B">
      <w:pPr>
        <w:tabs>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3.4.1</w:t>
      </w:r>
      <w:r w:rsidR="00B4147B" w:rsidRPr="00202C5E">
        <w:rPr>
          <w:rFonts w:ascii="Times New Roman" w:hAnsi="Times New Roman" w:cs="Times New Roman"/>
          <w:sz w:val="23"/>
          <w:szCs w:val="23"/>
        </w:rPr>
        <w:t xml:space="preserve">. </w:t>
      </w:r>
      <w:r w:rsidR="002913C9" w:rsidRPr="00202C5E">
        <w:rPr>
          <w:rFonts w:ascii="Times New Roman" w:hAnsi="Times New Roman" w:cs="Times New Roman"/>
          <w:sz w:val="23"/>
          <w:szCs w:val="23"/>
        </w:rPr>
        <w:t xml:space="preserve">Os preços ofertados, tanto na proposta inicial, quanto na etapa de lances, serão de exclusiva responsabilidade do </w:t>
      </w:r>
      <w:r w:rsidR="009E584F" w:rsidRPr="00202C5E">
        <w:rPr>
          <w:rFonts w:ascii="Times New Roman" w:hAnsi="Times New Roman" w:cs="Times New Roman"/>
          <w:sz w:val="23"/>
          <w:szCs w:val="23"/>
        </w:rPr>
        <w:t>fornecedor</w:t>
      </w:r>
      <w:r w:rsidR="002913C9" w:rsidRPr="00202C5E">
        <w:rPr>
          <w:rFonts w:ascii="Times New Roman" w:hAnsi="Times New Roman" w:cs="Times New Roman"/>
          <w:sz w:val="23"/>
          <w:szCs w:val="23"/>
        </w:rPr>
        <w:t>, não lhe assistindo o direito de pleitear qualquer alteração, sob alegação de erro, omissão ou qualquer outro pretexto.</w:t>
      </w:r>
    </w:p>
    <w:p w:rsidR="00A03321" w:rsidRPr="00202C5E" w:rsidRDefault="00202C5E" w:rsidP="00CC6D3B">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3.5. </w:t>
      </w:r>
      <w:r w:rsidR="00A03321" w:rsidRPr="00202C5E">
        <w:rPr>
          <w:rFonts w:ascii="Times New Roman" w:hAnsi="Times New Roman" w:cs="Times New Roman"/>
          <w:sz w:val="23"/>
          <w:szCs w:val="23"/>
        </w:rPr>
        <w:t xml:space="preserve">Se o regime tributário da empresa implicar o recolhimento de tributos em percentuais variáveis, a cotação adequada será a que corresponde à média dos efetivos recolhimentos da empresa nos últimos doze meses. </w:t>
      </w:r>
    </w:p>
    <w:p w:rsidR="00A03321" w:rsidRPr="00202C5E" w:rsidRDefault="00202C5E" w:rsidP="00CC6D3B">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3.6. </w:t>
      </w:r>
      <w:r w:rsidR="00A03321" w:rsidRPr="00202C5E">
        <w:rPr>
          <w:rFonts w:ascii="Times New Roman" w:hAnsi="Times New Roman" w:cs="Times New Roman"/>
          <w:sz w:val="23"/>
          <w:szCs w:val="23"/>
        </w:rPr>
        <w:t>Independentemente do percentual de tributo inserido na planilha, no pagamento serão retidos na fonte os percentuais estabelecidos na legislação vigente.</w:t>
      </w:r>
    </w:p>
    <w:p w:rsidR="00A03321" w:rsidRPr="00202C5E" w:rsidRDefault="00202C5E" w:rsidP="00CC6D3B">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3.7. </w:t>
      </w:r>
      <w:r w:rsidR="00A03321" w:rsidRPr="00202C5E">
        <w:rPr>
          <w:rFonts w:ascii="Times New Roman" w:hAnsi="Times New Roman" w:cs="Times New Roman"/>
          <w:sz w:val="23"/>
          <w:szCs w:val="23"/>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202C5E" w:rsidRDefault="00202C5E" w:rsidP="00CC6D3B">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sz w:val="23"/>
          <w:szCs w:val="23"/>
        </w:rPr>
        <w:t xml:space="preserve">3.8. </w:t>
      </w:r>
      <w:r w:rsidR="002B2C30" w:rsidRPr="00202C5E">
        <w:rPr>
          <w:rFonts w:ascii="Times New Roman" w:hAnsi="Times New Roman" w:cs="Times New Roman"/>
          <w:sz w:val="23"/>
          <w:szCs w:val="23"/>
        </w:rPr>
        <w:t>Uma vez enviada a proposta</w:t>
      </w:r>
      <w:r w:rsidR="00897E34" w:rsidRPr="00202C5E">
        <w:rPr>
          <w:rFonts w:ascii="Times New Roman" w:hAnsi="Times New Roman" w:cs="Times New Roman"/>
          <w:sz w:val="23"/>
          <w:szCs w:val="23"/>
        </w:rPr>
        <w:t xml:space="preserve"> no sistema</w:t>
      </w:r>
      <w:r w:rsidR="00A03321" w:rsidRPr="00202C5E">
        <w:rPr>
          <w:rFonts w:ascii="Times New Roman" w:hAnsi="Times New Roman" w:cs="Times New Roman"/>
          <w:sz w:val="23"/>
          <w:szCs w:val="23"/>
        </w:rPr>
        <w:t xml:space="preserve">, os </w:t>
      </w:r>
      <w:r w:rsidR="00214615" w:rsidRPr="00202C5E">
        <w:rPr>
          <w:rFonts w:ascii="Times New Roman" w:hAnsi="Times New Roman" w:cs="Times New Roman"/>
          <w:sz w:val="23"/>
          <w:szCs w:val="23"/>
        </w:rPr>
        <w:t>fornecedor</w:t>
      </w:r>
      <w:r w:rsidR="00E5075F" w:rsidRPr="00202C5E">
        <w:rPr>
          <w:rFonts w:ascii="Times New Roman" w:hAnsi="Times New Roman" w:cs="Times New Roman"/>
          <w:sz w:val="23"/>
          <w:szCs w:val="23"/>
        </w:rPr>
        <w:t>e</w:t>
      </w:r>
      <w:r w:rsidR="002913C9" w:rsidRPr="00202C5E">
        <w:rPr>
          <w:rFonts w:ascii="Times New Roman" w:hAnsi="Times New Roman" w:cs="Times New Roman"/>
          <w:sz w:val="23"/>
          <w:szCs w:val="23"/>
        </w:rPr>
        <w:t>s</w:t>
      </w:r>
      <w:r w:rsidR="00A03321" w:rsidRPr="00202C5E">
        <w:rPr>
          <w:rFonts w:ascii="Times New Roman" w:hAnsi="Times New Roman" w:cs="Times New Roman"/>
          <w:sz w:val="23"/>
          <w:szCs w:val="23"/>
        </w:rPr>
        <w:t xml:space="preserve"> </w:t>
      </w:r>
      <w:r w:rsidR="002B2C30" w:rsidRPr="00202C5E">
        <w:rPr>
          <w:rFonts w:ascii="Times New Roman" w:hAnsi="Times New Roman" w:cs="Times New Roman"/>
          <w:b/>
          <w:bCs/>
          <w:sz w:val="23"/>
          <w:szCs w:val="23"/>
        </w:rPr>
        <w:t>NÃO</w:t>
      </w:r>
      <w:r w:rsidR="002B2C30"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poderão retir</w:t>
      </w:r>
      <w:r w:rsidR="00897E34" w:rsidRPr="00202C5E">
        <w:rPr>
          <w:rFonts w:ascii="Times New Roman" w:hAnsi="Times New Roman" w:cs="Times New Roman"/>
          <w:sz w:val="23"/>
          <w:szCs w:val="23"/>
        </w:rPr>
        <w:t xml:space="preserve">á-la, </w:t>
      </w:r>
      <w:r w:rsidR="00A03321" w:rsidRPr="00202C5E">
        <w:rPr>
          <w:rFonts w:ascii="Times New Roman" w:hAnsi="Times New Roman" w:cs="Times New Roman"/>
          <w:sz w:val="23"/>
          <w:szCs w:val="23"/>
        </w:rPr>
        <w:t>substitu</w:t>
      </w:r>
      <w:r w:rsidR="00897E34" w:rsidRPr="00202C5E">
        <w:rPr>
          <w:rFonts w:ascii="Times New Roman" w:hAnsi="Times New Roman" w:cs="Times New Roman"/>
          <w:sz w:val="23"/>
          <w:szCs w:val="23"/>
        </w:rPr>
        <w:t>í-la ou modific</w:t>
      </w:r>
      <w:r w:rsidR="000E6C76" w:rsidRPr="00202C5E">
        <w:rPr>
          <w:rFonts w:ascii="Times New Roman" w:hAnsi="Times New Roman" w:cs="Times New Roman"/>
          <w:sz w:val="23"/>
          <w:szCs w:val="23"/>
        </w:rPr>
        <w:t>á</w:t>
      </w:r>
      <w:r w:rsidR="00897E34" w:rsidRPr="00202C5E">
        <w:rPr>
          <w:rFonts w:ascii="Times New Roman" w:hAnsi="Times New Roman" w:cs="Times New Roman"/>
          <w:sz w:val="23"/>
          <w:szCs w:val="23"/>
        </w:rPr>
        <w:t>-la</w:t>
      </w:r>
      <w:r w:rsidR="00A03321" w:rsidRPr="00202C5E">
        <w:rPr>
          <w:rFonts w:ascii="Times New Roman" w:hAnsi="Times New Roman" w:cs="Times New Roman"/>
          <w:color w:val="000000"/>
          <w:sz w:val="23"/>
          <w:szCs w:val="23"/>
        </w:rPr>
        <w:t>;</w:t>
      </w:r>
    </w:p>
    <w:p w:rsidR="00A728B9" w:rsidRPr="00202C5E" w:rsidRDefault="00202C5E" w:rsidP="00CC6D3B">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3.9</w:t>
      </w:r>
      <w:r w:rsidR="00B4147B"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No cadastramento da proposta inicial</w:t>
      </w:r>
      <w:r w:rsidR="00A728B9" w:rsidRPr="00202C5E">
        <w:rPr>
          <w:rFonts w:ascii="Times New Roman" w:hAnsi="Times New Roman" w:cs="Times New Roman"/>
          <w:color w:val="000000"/>
          <w:sz w:val="23"/>
          <w:szCs w:val="23"/>
        </w:rPr>
        <w:t xml:space="preserve">, o </w:t>
      </w:r>
      <w:r w:rsidR="00214615" w:rsidRPr="00202C5E">
        <w:rPr>
          <w:rFonts w:ascii="Times New Roman" w:hAnsi="Times New Roman" w:cs="Times New Roman"/>
          <w:color w:val="000000"/>
          <w:sz w:val="23"/>
          <w:szCs w:val="23"/>
        </w:rPr>
        <w:t>fornecedor</w:t>
      </w:r>
      <w:r w:rsidR="00A728B9"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deverá, também</w:t>
      </w:r>
      <w:r w:rsidR="000E6C76" w:rsidRPr="00202C5E">
        <w:rPr>
          <w:rFonts w:ascii="Times New Roman" w:hAnsi="Times New Roman" w:cs="Times New Roman"/>
          <w:color w:val="000000"/>
          <w:sz w:val="23"/>
          <w:szCs w:val="23"/>
        </w:rPr>
        <w:t>,</w:t>
      </w:r>
      <w:r w:rsidR="00A02D7C" w:rsidRPr="00202C5E">
        <w:rPr>
          <w:rFonts w:ascii="Times New Roman" w:hAnsi="Times New Roman" w:cs="Times New Roman"/>
          <w:color w:val="000000"/>
          <w:sz w:val="23"/>
          <w:szCs w:val="23"/>
        </w:rPr>
        <w:t xml:space="preserve"> </w:t>
      </w:r>
      <w:r w:rsidR="00A728B9" w:rsidRPr="00202C5E">
        <w:rPr>
          <w:rFonts w:ascii="Times New Roman" w:hAnsi="Times New Roman" w:cs="Times New Roman"/>
          <w:color w:val="000000"/>
          <w:sz w:val="23"/>
          <w:szCs w:val="23"/>
        </w:rPr>
        <w:t xml:space="preserve">assinalar “sim” ou “não” em campo </w:t>
      </w:r>
      <w:r w:rsidR="00A728B9" w:rsidRPr="00202C5E">
        <w:rPr>
          <w:rFonts w:ascii="Times New Roman" w:hAnsi="Times New Roman" w:cs="Times New Roman"/>
          <w:sz w:val="23"/>
          <w:szCs w:val="23"/>
        </w:rPr>
        <w:t>próprio</w:t>
      </w:r>
      <w:r w:rsidR="00A728B9" w:rsidRPr="00202C5E">
        <w:rPr>
          <w:rFonts w:ascii="Times New Roman" w:hAnsi="Times New Roman" w:cs="Times New Roman"/>
          <w:color w:val="000000"/>
          <w:sz w:val="23"/>
          <w:szCs w:val="23"/>
        </w:rPr>
        <w:t xml:space="preserve"> do sistema eletrônico, às seguintes declarações: </w:t>
      </w:r>
    </w:p>
    <w:p w:rsidR="00A02D7C" w:rsidRPr="00202C5E" w:rsidRDefault="005E1EFA" w:rsidP="00CC6D3B">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inexistem fatos impeditivos para sua habilitação no certame, ciente da obrigatoriedade de declarar ocorrências posteriores;</w:t>
      </w:r>
    </w:p>
    <w:p w:rsidR="00A728B9" w:rsidRPr="00202C5E" w:rsidRDefault="005E1EFA" w:rsidP="00CC6D3B">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cumpre os requisitos estabelecidos no artigo 3° da Lei Complementar nº 123, de 2006, estando apto a usufruir do tratamento favorecido estabelecido em seus </w:t>
      </w:r>
      <w:proofErr w:type="spellStart"/>
      <w:r w:rsidR="00A728B9" w:rsidRPr="00202C5E">
        <w:rPr>
          <w:rFonts w:ascii="Times New Roman" w:hAnsi="Times New Roman" w:cs="Times New Roman"/>
          <w:color w:val="000000"/>
          <w:sz w:val="23"/>
          <w:szCs w:val="23"/>
        </w:rPr>
        <w:t>arts</w:t>
      </w:r>
      <w:proofErr w:type="spellEnd"/>
      <w:r w:rsidR="00A728B9" w:rsidRPr="00202C5E">
        <w:rPr>
          <w:rFonts w:ascii="Times New Roman" w:hAnsi="Times New Roman" w:cs="Times New Roman"/>
          <w:color w:val="000000"/>
          <w:sz w:val="23"/>
          <w:szCs w:val="23"/>
        </w:rPr>
        <w:t>. 42 a 49.</w:t>
      </w:r>
    </w:p>
    <w:p w:rsidR="00A728B9" w:rsidRPr="00202C5E" w:rsidRDefault="005E1EFA" w:rsidP="00CC6D3B">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está ciente e concorda com as condições contidas no </w:t>
      </w:r>
      <w:r w:rsidR="00313FBD" w:rsidRPr="00202C5E">
        <w:rPr>
          <w:rFonts w:ascii="Times New Roman" w:hAnsi="Times New Roman" w:cs="Times New Roman"/>
          <w:color w:val="000000"/>
          <w:sz w:val="23"/>
          <w:szCs w:val="23"/>
        </w:rPr>
        <w:t>Aviso</w:t>
      </w:r>
      <w:r w:rsidR="006F2DF0" w:rsidRPr="00202C5E">
        <w:rPr>
          <w:rFonts w:ascii="Times New Roman" w:hAnsi="Times New Roman" w:cs="Times New Roman"/>
          <w:color w:val="000000"/>
          <w:sz w:val="23"/>
          <w:szCs w:val="23"/>
        </w:rPr>
        <w:t xml:space="preserve"> de Contratação Direta</w:t>
      </w:r>
      <w:r w:rsidR="00A728B9" w:rsidRPr="00202C5E">
        <w:rPr>
          <w:rFonts w:ascii="Times New Roman" w:hAnsi="Times New Roman" w:cs="Times New Roman"/>
          <w:color w:val="000000"/>
          <w:sz w:val="23"/>
          <w:szCs w:val="23"/>
        </w:rPr>
        <w:t xml:space="preserve"> e seus anexos;</w:t>
      </w:r>
    </w:p>
    <w:p w:rsidR="00A02D7C" w:rsidRPr="00202C5E" w:rsidRDefault="005E1EFA" w:rsidP="00CC6D3B">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assume a responsabilidade pelas transações que forem efetuadas no sistema, assumindo como firmes e verdadeiras;</w:t>
      </w:r>
    </w:p>
    <w:p w:rsidR="00A02D7C" w:rsidRPr="00202C5E" w:rsidRDefault="005E1EFA" w:rsidP="00CC6D3B">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cumpre as exigências de reserva de cargos para pessoa com deficiência e para reabilitado da Previdência Social, de que trata o art. 93 da Lei nº 8.213/91.</w:t>
      </w:r>
    </w:p>
    <w:p w:rsidR="00A02D7C" w:rsidRPr="00202C5E" w:rsidRDefault="005E1EFA" w:rsidP="00CC6D3B">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não emprega menor de 18 anos em trabalho noturno, perigoso ou insalubre e não emprega menor de 16 anos, salvo menor, a partir de 14 anos, na condição de aprendiz, nos termos do artigo 7°, XXXIII, da Constituição;</w:t>
      </w:r>
    </w:p>
    <w:p w:rsidR="00C707C9" w:rsidRPr="00202C5E" w:rsidRDefault="00C707C9" w:rsidP="00CC6D3B">
      <w:pPr>
        <w:pStyle w:val="SemEspaamento"/>
        <w:spacing w:line="276" w:lineRule="auto"/>
        <w:jc w:val="both"/>
        <w:rPr>
          <w:rFonts w:ascii="Times New Roman" w:hAnsi="Times New Roman" w:cs="Times New Roman"/>
          <w:bCs/>
          <w:sz w:val="23"/>
          <w:szCs w:val="23"/>
        </w:rPr>
      </w:pPr>
      <w:r w:rsidRPr="00202C5E">
        <w:rPr>
          <w:rFonts w:ascii="Times New Roman" w:hAnsi="Times New Roman" w:cs="Times New Roman"/>
          <w:sz w:val="23"/>
          <w:szCs w:val="23"/>
        </w:rPr>
        <w:t>3.10</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Fica facultado ao fornecedor, ao cadastrar sua proposta inicial, a parametrização de valor final mínimo, com o registro do seu lance final aceitável (menor preço).</w:t>
      </w:r>
    </w:p>
    <w:p w:rsidR="00C707C9" w:rsidRPr="00202C5E" w:rsidRDefault="00C707C9" w:rsidP="00CC6D3B">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 xml:space="preserve">Feita essa opção os lances serão enviados automaticamente pelo sistema, respeitados os limites cadastrados pelo fornecedor e o intervalo mínimo entre lances previsto neste aviso. </w:t>
      </w:r>
    </w:p>
    <w:p w:rsidR="00C707C9" w:rsidRPr="00202C5E" w:rsidRDefault="00C707C9" w:rsidP="00CC6D3B">
      <w:pPr>
        <w:pStyle w:val="SemEspaamento"/>
        <w:spacing w:line="276" w:lineRule="auto"/>
        <w:ind w:left="567"/>
        <w:jc w:val="both"/>
        <w:rPr>
          <w:rFonts w:ascii="Times New Roman" w:hAnsi="Times New Roman" w:cs="Times New Roman"/>
          <w:bCs/>
          <w:sz w:val="23"/>
          <w:szCs w:val="23"/>
        </w:rPr>
      </w:pPr>
      <w:r w:rsidRPr="00202C5E">
        <w:rPr>
          <w:rFonts w:ascii="Times New Roman" w:hAnsi="Times New Roman" w:cs="Times New Roman"/>
          <w:sz w:val="23"/>
          <w:szCs w:val="23"/>
        </w:rPr>
        <w:t>3.10.1.1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Sem prejuízo do disposto acima, os lances poderão ser enviados manualmente, na forma da seção respectiva deste Aviso de Contratação Direta;</w:t>
      </w:r>
    </w:p>
    <w:p w:rsidR="00C707C9" w:rsidRPr="00202C5E" w:rsidRDefault="00C707C9" w:rsidP="00CC6D3B">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3.10.2</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final mínimo poderá ser alterado pelo fornecedor durante a fase de disputa, desde que não assuma valor superior a lance já registrado por ele no sistema.</w:t>
      </w:r>
    </w:p>
    <w:p w:rsidR="00C707C9" w:rsidRPr="00202C5E" w:rsidRDefault="00C707C9" w:rsidP="00CC6D3B">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lastRenderedPageBreak/>
        <w:t>3.10.3</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6F08E6" w:rsidRPr="00202C5E" w:rsidRDefault="006F08E6" w:rsidP="00CC6D3B">
      <w:pPr>
        <w:pStyle w:val="PargrafodaLista"/>
        <w:widowControl w:val="0"/>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 xml:space="preserve">O acesso do licitante a dispensa eletrônica, para efeito de encaminhamento de proposta de preço e lances sucessivos de preços, somente se dará mediante prévio cadastramento e adesão aos planos ofertados pela </w:t>
      </w:r>
      <w:r w:rsidR="00C037EA" w:rsidRPr="00202C5E">
        <w:rPr>
          <w:rFonts w:ascii="Times New Roman" w:hAnsi="Times New Roman" w:cs="Times New Roman"/>
          <w:b/>
          <w:color w:val="000000"/>
          <w:sz w:val="23"/>
          <w:szCs w:val="23"/>
        </w:rPr>
        <w:t>LICITANET</w:t>
      </w:r>
      <w:r w:rsidR="00EF3326" w:rsidRPr="00202C5E">
        <w:rPr>
          <w:rFonts w:ascii="Times New Roman" w:hAnsi="Times New Roman" w:cs="Times New Roman"/>
          <w:b/>
          <w:color w:val="000000"/>
          <w:sz w:val="23"/>
          <w:szCs w:val="23"/>
        </w:rPr>
        <w:t xml:space="preserve"> (</w:t>
      </w:r>
      <w:r w:rsidR="00C037EA" w:rsidRPr="00202C5E">
        <w:rPr>
          <w:rFonts w:ascii="Times New Roman" w:hAnsi="Times New Roman" w:cs="Times New Roman"/>
          <w:b/>
          <w:color w:val="000000"/>
          <w:sz w:val="23"/>
          <w:szCs w:val="23"/>
        </w:rPr>
        <w:t>www.</w:t>
      </w:r>
      <w:r w:rsidR="00EF3326" w:rsidRPr="00202C5E">
        <w:rPr>
          <w:rFonts w:ascii="Times New Roman" w:hAnsi="Times New Roman" w:cs="Times New Roman"/>
          <w:b/>
          <w:sz w:val="23"/>
          <w:szCs w:val="23"/>
        </w:rPr>
        <w:t>licita</w:t>
      </w:r>
      <w:r w:rsidR="00C037EA" w:rsidRPr="00202C5E">
        <w:rPr>
          <w:rFonts w:ascii="Times New Roman" w:hAnsi="Times New Roman" w:cs="Times New Roman"/>
          <w:b/>
          <w:sz w:val="23"/>
          <w:szCs w:val="23"/>
        </w:rPr>
        <w:t>net</w:t>
      </w:r>
      <w:r w:rsidR="00EF3326" w:rsidRPr="00202C5E">
        <w:rPr>
          <w:rFonts w:ascii="Times New Roman" w:hAnsi="Times New Roman" w:cs="Times New Roman"/>
          <w:b/>
          <w:sz w:val="23"/>
          <w:szCs w:val="23"/>
        </w:rPr>
        <w:t>.com.br)</w:t>
      </w:r>
      <w:r w:rsidRPr="00202C5E">
        <w:rPr>
          <w:rFonts w:ascii="Times New Roman" w:hAnsi="Times New Roman" w:cs="Times New Roman"/>
          <w:color w:val="000000"/>
          <w:sz w:val="23"/>
          <w:szCs w:val="23"/>
        </w:rPr>
        <w:t>.</w:t>
      </w:r>
    </w:p>
    <w:p w:rsidR="006F08E6" w:rsidRPr="00202C5E" w:rsidRDefault="006F08E6" w:rsidP="00CC6D3B">
      <w:pPr>
        <w:widowControl w:val="0"/>
        <w:spacing w:line="276" w:lineRule="auto"/>
        <w:jc w:val="both"/>
        <w:rPr>
          <w:rFonts w:ascii="Times New Roman" w:hAnsi="Times New Roman" w:cs="Times New Roman"/>
          <w:color w:val="FF0000"/>
          <w:sz w:val="23"/>
          <w:szCs w:val="23"/>
        </w:rPr>
      </w:pPr>
      <w:r w:rsidRPr="00202C5E">
        <w:rPr>
          <w:rFonts w:ascii="Times New Roman" w:hAnsi="Times New Roman" w:cs="Times New Roman"/>
          <w:sz w:val="23"/>
          <w:szCs w:val="23"/>
        </w:rPr>
        <w:t>3.12</w:t>
      </w:r>
      <w:r w:rsidR="00B4147B"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É de exclusiva responsabilidade do licitante o sigilo da senha, bem como seu uso em qualquer transação efetuada, não cabendo a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 Licitações On-line </w:t>
      </w:r>
      <w:r w:rsidRPr="00202C5E">
        <w:rPr>
          <w:rFonts w:ascii="Times New Roman" w:hAnsi="Times New Roman" w:cs="Times New Roman"/>
          <w:sz w:val="23"/>
          <w:szCs w:val="23"/>
        </w:rPr>
        <w:t>e à Prefeitura Municipal de Canarana-MT a responsabilidade por eventuais danos decorrentes de uso indevido da senha, ainda que por</w:t>
      </w:r>
      <w:r w:rsidRPr="00202C5E">
        <w:rPr>
          <w:rFonts w:ascii="Times New Roman" w:hAnsi="Times New Roman" w:cs="Times New Roman"/>
          <w:spacing w:val="-18"/>
          <w:sz w:val="23"/>
          <w:szCs w:val="23"/>
        </w:rPr>
        <w:t xml:space="preserve"> </w:t>
      </w:r>
      <w:r w:rsidRPr="00202C5E">
        <w:rPr>
          <w:rFonts w:ascii="Times New Roman" w:hAnsi="Times New Roman" w:cs="Times New Roman"/>
          <w:sz w:val="23"/>
          <w:szCs w:val="23"/>
        </w:rPr>
        <w:t>terceiros.</w:t>
      </w:r>
    </w:p>
    <w:p w:rsidR="006F08E6" w:rsidRPr="00202C5E" w:rsidRDefault="006F08E6" w:rsidP="00CC6D3B">
      <w:pPr>
        <w:pStyle w:val="PargrafodaLista"/>
        <w:widowControl w:val="0"/>
        <w:spacing w:line="276" w:lineRule="auto"/>
        <w:ind w:left="0"/>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O cadastramento do licitante junto a Plataforma Eletrônic</w:t>
      </w:r>
      <w:r w:rsidR="00EF3326" w:rsidRPr="00202C5E">
        <w:rPr>
          <w:rFonts w:ascii="Times New Roman" w:hAnsi="Times New Roman" w:cs="Times New Roman"/>
          <w:color w:val="000000"/>
          <w:sz w:val="23"/>
          <w:szCs w:val="23"/>
        </w:rPr>
        <w:t>a</w:t>
      </w:r>
      <w:r w:rsidRPr="00202C5E">
        <w:rPr>
          <w:rFonts w:ascii="Times New Roman" w:hAnsi="Times New Roman" w:cs="Times New Roman"/>
          <w:color w:val="000000"/>
          <w:sz w:val="23"/>
          <w:szCs w:val="23"/>
        </w:rPr>
        <w:t xml:space="preserve"> implica a responsabilidade legal pelos atos praticados e a presunção de capacidade técnica para realização das transações inerentes ao</w:t>
      </w:r>
      <w:r w:rsidRPr="00202C5E">
        <w:rPr>
          <w:rFonts w:ascii="Times New Roman" w:hAnsi="Times New Roman" w:cs="Times New Roman"/>
          <w:color w:val="000000"/>
          <w:spacing w:val="-18"/>
          <w:sz w:val="23"/>
          <w:szCs w:val="23"/>
        </w:rPr>
        <w:t xml:space="preserve"> </w:t>
      </w:r>
      <w:r w:rsidRPr="00202C5E">
        <w:rPr>
          <w:rFonts w:ascii="Times New Roman" w:hAnsi="Times New Roman" w:cs="Times New Roman"/>
          <w:color w:val="000000"/>
          <w:sz w:val="23"/>
          <w:szCs w:val="23"/>
        </w:rPr>
        <w:t>certame.</w:t>
      </w:r>
    </w:p>
    <w:p w:rsidR="006F08E6" w:rsidRPr="00202C5E" w:rsidRDefault="006F08E6" w:rsidP="00CC6D3B">
      <w:pPr>
        <w:pStyle w:val="PargrafodaLista"/>
        <w:widowControl w:val="0"/>
        <w:spacing w:line="276" w:lineRule="auto"/>
        <w:ind w:left="284"/>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As</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informações</w:t>
      </w:r>
      <w:r w:rsidRPr="00202C5E">
        <w:rPr>
          <w:rFonts w:ascii="Times New Roman" w:hAnsi="Times New Roman" w:cs="Times New Roman"/>
          <w:color w:val="000000"/>
          <w:spacing w:val="12"/>
          <w:sz w:val="23"/>
          <w:szCs w:val="23"/>
        </w:rPr>
        <w:t xml:space="preserve"> </w:t>
      </w:r>
      <w:r w:rsidRPr="00202C5E">
        <w:rPr>
          <w:rFonts w:ascii="Times New Roman" w:hAnsi="Times New Roman" w:cs="Times New Roman"/>
          <w:color w:val="000000"/>
          <w:sz w:val="23"/>
          <w:szCs w:val="23"/>
        </w:rPr>
        <w:t>complementares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para</w:t>
      </w:r>
      <w:r w:rsidRPr="00202C5E">
        <w:rPr>
          <w:rFonts w:ascii="Times New Roman" w:hAnsi="Times New Roman" w:cs="Times New Roman"/>
          <w:color w:val="000000"/>
          <w:spacing w:val="10"/>
          <w:sz w:val="23"/>
          <w:szCs w:val="23"/>
        </w:rPr>
        <w:t xml:space="preserve"> </w:t>
      </w:r>
      <w:r w:rsidRPr="00202C5E">
        <w:rPr>
          <w:rFonts w:ascii="Times New Roman" w:hAnsi="Times New Roman" w:cs="Times New Roman"/>
          <w:color w:val="000000"/>
          <w:sz w:val="23"/>
          <w:szCs w:val="23"/>
        </w:rPr>
        <w:t>credenciamento</w:t>
      </w:r>
      <w:r w:rsidRPr="00202C5E">
        <w:rPr>
          <w:rFonts w:ascii="Times New Roman" w:hAnsi="Times New Roman" w:cs="Times New Roman"/>
          <w:color w:val="000000"/>
          <w:spacing w:val="11"/>
          <w:sz w:val="23"/>
          <w:szCs w:val="23"/>
        </w:rPr>
        <w:t xml:space="preserve"> </w:t>
      </w:r>
      <w:r w:rsidRPr="00202C5E">
        <w:rPr>
          <w:rFonts w:ascii="Times New Roman" w:hAnsi="Times New Roman" w:cs="Times New Roman"/>
          <w:color w:val="000000"/>
          <w:sz w:val="23"/>
          <w:szCs w:val="23"/>
        </w:rPr>
        <w:t>poderão</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ser</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obtidas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pelos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telefones:</w:t>
      </w:r>
      <w:r w:rsidRPr="00202C5E">
        <w:rPr>
          <w:rFonts w:ascii="Times New Roman" w:hAnsi="Times New Roman" w:cs="Times New Roman"/>
          <w:color w:val="000000"/>
          <w:spacing w:val="8"/>
          <w:sz w:val="23"/>
          <w:szCs w:val="23"/>
        </w:rPr>
        <w:t xml:space="preserve"> </w:t>
      </w:r>
      <w:r w:rsidR="00C037EA" w:rsidRPr="00202C5E">
        <w:rPr>
          <w:rFonts w:ascii="Times New Roman" w:hAnsi="Times New Roman" w:cs="Times New Roman"/>
          <w:color w:val="000000"/>
          <w:sz w:val="23"/>
          <w:szCs w:val="23"/>
        </w:rPr>
        <w:t>(34)</w:t>
      </w:r>
      <w:r w:rsidR="00C037EA" w:rsidRPr="00202C5E">
        <w:rPr>
          <w:rFonts w:ascii="Times New Roman" w:hAnsi="Times New Roman" w:cs="Times New Roman"/>
          <w:color w:val="000000"/>
          <w:spacing w:val="9"/>
          <w:sz w:val="23"/>
          <w:szCs w:val="23"/>
        </w:rPr>
        <w:t xml:space="preserve"> </w:t>
      </w:r>
      <w:r w:rsidR="00C037EA" w:rsidRPr="00202C5E">
        <w:rPr>
          <w:rFonts w:ascii="Times New Roman" w:hAnsi="Times New Roman" w:cs="Times New Roman"/>
          <w:color w:val="000000"/>
          <w:sz w:val="23"/>
          <w:szCs w:val="23"/>
        </w:rPr>
        <w:t>2512-6500 (</w:t>
      </w:r>
      <w:proofErr w:type="spellStart"/>
      <w:r w:rsidR="00C037EA" w:rsidRPr="00202C5E">
        <w:rPr>
          <w:rFonts w:ascii="Times New Roman" w:hAnsi="Times New Roman" w:cs="Times New Roman"/>
          <w:color w:val="000000"/>
          <w:sz w:val="23"/>
          <w:szCs w:val="23"/>
        </w:rPr>
        <w:t>whatsapp</w:t>
      </w:r>
      <w:proofErr w:type="spellEnd"/>
      <w:r w:rsidR="00C037EA" w:rsidRPr="00202C5E">
        <w:rPr>
          <w:rFonts w:ascii="Times New Roman" w:hAnsi="Times New Roman" w:cs="Times New Roman"/>
          <w:color w:val="000000"/>
          <w:sz w:val="23"/>
          <w:szCs w:val="23"/>
        </w:rPr>
        <w:t xml:space="preserve">), (34) 3014-6633 ou pelo e-mail </w:t>
      </w:r>
      <w:hyperlink r:id="rId15" w:history="1">
        <w:r w:rsidR="00C037EA" w:rsidRPr="00202C5E">
          <w:rPr>
            <w:rStyle w:val="Hyperlink"/>
            <w:rFonts w:ascii="Times New Roman" w:hAnsi="Times New Roman"/>
            <w:sz w:val="23"/>
            <w:szCs w:val="23"/>
            <w:u w:color="0000FF"/>
          </w:rPr>
          <w:t>fornecedor@licitanet.com.br</w:t>
        </w:r>
        <w:r w:rsidR="00C037EA" w:rsidRPr="00202C5E">
          <w:rPr>
            <w:rStyle w:val="Hyperlink"/>
            <w:rFonts w:ascii="Times New Roman" w:hAnsi="Times New Roman"/>
            <w:sz w:val="23"/>
            <w:szCs w:val="23"/>
          </w:rPr>
          <w:t>.</w:t>
        </w:r>
      </w:hyperlink>
      <w:r w:rsidR="00EF3326" w:rsidRPr="00202C5E">
        <w:rPr>
          <w:rStyle w:val="Hyperlink"/>
          <w:rFonts w:ascii="Times New Roman" w:hAnsi="Times New Roman"/>
          <w:sz w:val="23"/>
          <w:szCs w:val="23"/>
        </w:rPr>
        <w:t>.</w:t>
      </w:r>
    </w:p>
    <w:p w:rsidR="006F08E6" w:rsidRPr="00202C5E" w:rsidRDefault="00B4147B" w:rsidP="00CC6D3B">
      <w:pPr>
        <w:widowControl w:val="0"/>
        <w:tabs>
          <w:tab w:val="left" w:pos="426"/>
        </w:tabs>
        <w:autoSpaceDE w:val="0"/>
        <w:autoSpaceDN w:val="0"/>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3.14. </w:t>
      </w:r>
      <w:r w:rsidR="006F08E6" w:rsidRPr="00202C5E">
        <w:rPr>
          <w:rFonts w:ascii="Times New Roman" w:hAnsi="Times New Roman" w:cs="Times New Roman"/>
          <w:color w:val="000000"/>
          <w:sz w:val="23"/>
          <w:szCs w:val="23"/>
        </w:rPr>
        <w:t>As microempresas ou as empresas de pequeno porte no momento de seu cadastro deverão manifestar em campo próprio do Sistema Eletrônico o estabelecido na Lei Complementar nº 123/2006 e ainda suas alterações na Lei Complementar</w:t>
      </w:r>
      <w:r w:rsidR="006F08E6" w:rsidRPr="00202C5E">
        <w:rPr>
          <w:rFonts w:ascii="Times New Roman" w:hAnsi="Times New Roman" w:cs="Times New Roman"/>
          <w:color w:val="000000"/>
          <w:spacing w:val="-2"/>
          <w:sz w:val="23"/>
          <w:szCs w:val="23"/>
        </w:rPr>
        <w:t xml:space="preserve"> </w:t>
      </w:r>
      <w:r w:rsidR="006F08E6" w:rsidRPr="00202C5E">
        <w:rPr>
          <w:rFonts w:ascii="Times New Roman" w:hAnsi="Times New Roman" w:cs="Times New Roman"/>
          <w:color w:val="000000"/>
          <w:sz w:val="23"/>
          <w:szCs w:val="23"/>
        </w:rPr>
        <w:t>147/2014;</w:t>
      </w:r>
    </w:p>
    <w:p w:rsidR="006F08E6" w:rsidRPr="00202C5E" w:rsidRDefault="00202C5E" w:rsidP="00CC6D3B">
      <w:pPr>
        <w:pStyle w:val="PargrafodaLista"/>
        <w:widowControl w:val="0"/>
        <w:tabs>
          <w:tab w:val="left" w:pos="567"/>
          <w:tab w:val="left" w:pos="709"/>
          <w:tab w:val="left" w:pos="851"/>
          <w:tab w:val="left" w:pos="1134"/>
        </w:tabs>
        <w:autoSpaceDE w:val="0"/>
        <w:autoSpaceDN w:val="0"/>
        <w:spacing w:line="276" w:lineRule="auto"/>
        <w:ind w:left="284"/>
        <w:jc w:val="both"/>
        <w:rPr>
          <w:rFonts w:ascii="Times New Roman" w:hAnsi="Times New Roman" w:cs="Times New Roman"/>
          <w:color w:val="000000"/>
          <w:sz w:val="23"/>
          <w:szCs w:val="23"/>
        </w:rPr>
      </w:pPr>
      <w:r>
        <w:rPr>
          <w:rFonts w:ascii="Times New Roman" w:hAnsi="Times New Roman" w:cs="Times New Roman"/>
          <w:color w:val="000000"/>
          <w:sz w:val="23"/>
          <w:szCs w:val="23"/>
        </w:rPr>
        <w:t>3.14.1</w:t>
      </w:r>
      <w:r w:rsidR="00B4147B" w:rsidRPr="00202C5E">
        <w:rPr>
          <w:rFonts w:ascii="Times New Roman" w:hAnsi="Times New Roman" w:cs="Times New Roman"/>
          <w:color w:val="000000"/>
          <w:sz w:val="23"/>
          <w:szCs w:val="23"/>
        </w:rPr>
        <w:t xml:space="preserve">. A </w:t>
      </w:r>
      <w:r w:rsidR="006F08E6" w:rsidRPr="00202C5E">
        <w:rPr>
          <w:rFonts w:ascii="Times New Roman" w:hAnsi="Times New Roman" w:cs="Times New Roman"/>
          <w:color w:val="000000"/>
          <w:sz w:val="23"/>
          <w:szCs w:val="23"/>
        </w:rPr>
        <w:t xml:space="preserve">não declaração da licitante em referência Lei Complementar nº. 123/2006 e ainda suas alterações na Lei Complementar 147/2014 caso se enquadre, implicará no </w:t>
      </w:r>
      <w:r w:rsidR="00AC49F3" w:rsidRPr="00202C5E">
        <w:rPr>
          <w:rFonts w:ascii="Times New Roman" w:hAnsi="Times New Roman" w:cs="Times New Roman"/>
          <w:color w:val="000000"/>
          <w:sz w:val="23"/>
          <w:szCs w:val="23"/>
        </w:rPr>
        <w:t>impedimento da licitante em beneficiar-se da mesma</w:t>
      </w:r>
      <w:r w:rsidR="006F08E6" w:rsidRPr="00202C5E">
        <w:rPr>
          <w:rFonts w:ascii="Times New Roman" w:hAnsi="Times New Roman" w:cs="Times New Roman"/>
          <w:color w:val="000000"/>
          <w:sz w:val="23"/>
          <w:szCs w:val="23"/>
        </w:rPr>
        <w:t>.</w:t>
      </w:r>
    </w:p>
    <w:p w:rsidR="007B6901" w:rsidRPr="00202C5E" w:rsidRDefault="007B6901" w:rsidP="00CC6D3B">
      <w:pPr>
        <w:pStyle w:val="PargrafodaLista"/>
        <w:widowControl w:val="0"/>
        <w:tabs>
          <w:tab w:val="left" w:pos="567"/>
          <w:tab w:val="left" w:pos="709"/>
          <w:tab w:val="left" w:pos="851"/>
          <w:tab w:val="left" w:pos="1134"/>
        </w:tabs>
        <w:autoSpaceDE w:val="0"/>
        <w:autoSpaceDN w:val="0"/>
        <w:spacing w:line="276" w:lineRule="auto"/>
        <w:ind w:left="0"/>
        <w:jc w:val="both"/>
        <w:rPr>
          <w:rFonts w:ascii="Times New Roman" w:hAnsi="Times New Roman" w:cs="Times New Roman"/>
          <w:b/>
          <w:color w:val="000000"/>
          <w:sz w:val="23"/>
          <w:szCs w:val="23"/>
        </w:rPr>
      </w:pPr>
    </w:p>
    <w:p w:rsidR="0021402E" w:rsidRPr="00202C5E" w:rsidRDefault="00202C5E" w:rsidP="00CC6D3B">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Pr>
          <w:rFonts w:ascii="Times New Roman" w:hAnsi="Times New Roman" w:cs="Times New Roman"/>
          <w:b/>
          <w:sz w:val="23"/>
          <w:szCs w:val="23"/>
        </w:rPr>
        <w:t>4</w:t>
      </w:r>
      <w:r w:rsidR="00B4147B" w:rsidRPr="00202C5E">
        <w:rPr>
          <w:rFonts w:ascii="Times New Roman" w:hAnsi="Times New Roman" w:cs="Times New Roman"/>
          <w:b/>
          <w:sz w:val="23"/>
          <w:szCs w:val="23"/>
        </w:rPr>
        <w:t xml:space="preserve">. </w:t>
      </w:r>
      <w:r w:rsidR="003D08AF" w:rsidRPr="00202C5E">
        <w:rPr>
          <w:rFonts w:ascii="Times New Roman" w:hAnsi="Times New Roman" w:cs="Times New Roman"/>
          <w:b/>
          <w:sz w:val="23"/>
          <w:szCs w:val="23"/>
        </w:rPr>
        <w:t>FASE DE LANCES</w:t>
      </w:r>
      <w:r w:rsidR="007D74B1">
        <w:rPr>
          <w:rFonts w:ascii="Times New Roman" w:hAnsi="Times New Roman" w:cs="Times New Roman"/>
          <w:b/>
          <w:sz w:val="23"/>
          <w:szCs w:val="23"/>
        </w:rPr>
        <w:t>:</w:t>
      </w:r>
    </w:p>
    <w:p w:rsidR="008F6CDD" w:rsidRPr="00202C5E" w:rsidRDefault="00202C5E" w:rsidP="00CC6D3B">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4.1</w:t>
      </w:r>
      <w:r w:rsidR="00B4147B" w:rsidRPr="00202C5E">
        <w:rPr>
          <w:rFonts w:ascii="Times New Roman" w:hAnsi="Times New Roman" w:cs="Times New Roman"/>
          <w:color w:val="000000"/>
          <w:sz w:val="23"/>
          <w:szCs w:val="23"/>
          <w:lang w:eastAsia="en-US"/>
        </w:rPr>
        <w:t xml:space="preserve">. </w:t>
      </w:r>
      <w:r w:rsidR="00C46D31" w:rsidRPr="00202C5E">
        <w:rPr>
          <w:rFonts w:ascii="Times New Roman" w:hAnsi="Times New Roman" w:cs="Times New Roman"/>
          <w:color w:val="000000"/>
          <w:sz w:val="23"/>
          <w:szCs w:val="23"/>
          <w:lang w:eastAsia="en-US"/>
        </w:rPr>
        <w:t>Na</w:t>
      </w:r>
      <w:r w:rsidR="00614A63" w:rsidRPr="00202C5E">
        <w:rPr>
          <w:rFonts w:ascii="Times New Roman" w:hAnsi="Times New Roman" w:cs="Times New Roman"/>
          <w:color w:val="000000"/>
          <w:sz w:val="23"/>
          <w:szCs w:val="23"/>
          <w:lang w:eastAsia="en-US"/>
        </w:rPr>
        <w:t xml:space="preserve"> data </w:t>
      </w:r>
      <w:r w:rsidR="008F6CDD" w:rsidRPr="00202C5E">
        <w:rPr>
          <w:rFonts w:ascii="Times New Roman" w:hAnsi="Times New Roman" w:cs="Times New Roman"/>
          <w:color w:val="000000"/>
          <w:sz w:val="23"/>
          <w:szCs w:val="23"/>
          <w:lang w:eastAsia="en-US"/>
        </w:rPr>
        <w:t>estabelecid</w:t>
      </w:r>
      <w:r w:rsidR="00614A63" w:rsidRPr="00202C5E">
        <w:rPr>
          <w:rFonts w:ascii="Times New Roman" w:hAnsi="Times New Roman" w:cs="Times New Roman"/>
          <w:color w:val="000000"/>
          <w:sz w:val="23"/>
          <w:szCs w:val="23"/>
          <w:lang w:eastAsia="en-US"/>
        </w:rPr>
        <w:t>a</w:t>
      </w:r>
      <w:r w:rsidR="008F6CDD" w:rsidRPr="00202C5E">
        <w:rPr>
          <w:rFonts w:ascii="Times New Roman" w:hAnsi="Times New Roman" w:cs="Times New Roman"/>
          <w:color w:val="000000"/>
          <w:sz w:val="23"/>
          <w:szCs w:val="23"/>
          <w:lang w:eastAsia="en-US"/>
        </w:rPr>
        <w:t xml:space="preserve"> neste </w:t>
      </w:r>
      <w:r w:rsidR="00313FBD" w:rsidRPr="00202C5E">
        <w:rPr>
          <w:rFonts w:ascii="Times New Roman" w:hAnsi="Times New Roman" w:cs="Times New Roman"/>
          <w:color w:val="000000"/>
          <w:sz w:val="23"/>
          <w:szCs w:val="23"/>
          <w:lang w:eastAsia="en-US"/>
        </w:rPr>
        <w:t>Aviso</w:t>
      </w:r>
      <w:r w:rsidR="006F2DF0" w:rsidRPr="00202C5E">
        <w:rPr>
          <w:rFonts w:ascii="Times New Roman" w:hAnsi="Times New Roman" w:cs="Times New Roman"/>
          <w:color w:val="000000"/>
          <w:sz w:val="23"/>
          <w:szCs w:val="23"/>
          <w:lang w:eastAsia="en-US"/>
        </w:rPr>
        <w:t xml:space="preserve"> de Contratação Direta</w:t>
      </w:r>
      <w:r w:rsidR="008F6CDD" w:rsidRPr="00202C5E">
        <w:rPr>
          <w:rFonts w:ascii="Times New Roman" w:hAnsi="Times New Roman" w:cs="Times New Roman"/>
          <w:color w:val="000000"/>
          <w:sz w:val="23"/>
          <w:szCs w:val="23"/>
          <w:lang w:eastAsia="en-US"/>
        </w:rPr>
        <w:t>, a sessão pública será automaticamente aberta pelo sistema para o envio de lances públicos e sucessivos</w:t>
      </w:r>
      <w:r w:rsidR="005A5E9A" w:rsidRPr="00202C5E">
        <w:rPr>
          <w:rFonts w:ascii="Times New Roman" w:hAnsi="Times New Roman" w:cs="Times New Roman"/>
          <w:color w:val="000000"/>
          <w:sz w:val="23"/>
          <w:szCs w:val="23"/>
          <w:lang w:eastAsia="en-US"/>
        </w:rPr>
        <w:t xml:space="preserve">, </w:t>
      </w:r>
      <w:r w:rsidR="007F4037" w:rsidRPr="00202C5E">
        <w:rPr>
          <w:rFonts w:ascii="Times New Roman" w:hAnsi="Times New Roman" w:cs="Times New Roman"/>
          <w:bCs/>
          <w:sz w:val="23"/>
          <w:szCs w:val="23"/>
          <w:lang w:eastAsia="en-US"/>
        </w:rPr>
        <w:t>exclusivamente por meio do sistema eletrônico</w:t>
      </w:r>
      <w:r w:rsidR="007F4037" w:rsidRPr="00202C5E">
        <w:rPr>
          <w:rFonts w:ascii="Times New Roman" w:hAnsi="Times New Roman" w:cs="Times New Roman"/>
          <w:sz w:val="23"/>
          <w:szCs w:val="23"/>
          <w:lang w:eastAsia="en-US"/>
        </w:rPr>
        <w:t xml:space="preserve">, </w:t>
      </w:r>
      <w:r w:rsidR="005A5E9A" w:rsidRPr="00202C5E">
        <w:rPr>
          <w:rFonts w:ascii="Times New Roman" w:hAnsi="Times New Roman" w:cs="Times New Roman"/>
          <w:color w:val="000000"/>
          <w:sz w:val="23"/>
          <w:szCs w:val="23"/>
          <w:lang w:eastAsia="en-US"/>
        </w:rPr>
        <w:t>sendo encerrado no horário de finalização de lances também já previsto neste aviso</w:t>
      </w:r>
      <w:r w:rsidR="008F6CDD" w:rsidRPr="00202C5E">
        <w:rPr>
          <w:rFonts w:ascii="Times New Roman" w:hAnsi="Times New Roman" w:cs="Times New Roman"/>
          <w:color w:val="000000"/>
          <w:sz w:val="23"/>
          <w:szCs w:val="23"/>
          <w:lang w:eastAsia="en-US"/>
        </w:rPr>
        <w:t>.</w:t>
      </w:r>
    </w:p>
    <w:p w:rsidR="008F6CDD" w:rsidRPr="00202C5E" w:rsidRDefault="007440F5" w:rsidP="00CC6D3B">
      <w:pPr>
        <w:tabs>
          <w:tab w:val="left" w:pos="426"/>
          <w:tab w:val="left" w:pos="567"/>
          <w:tab w:val="left" w:pos="851"/>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color w:val="000000"/>
          <w:sz w:val="23"/>
          <w:szCs w:val="23"/>
        </w:rPr>
        <w:t>4.1.1</w:t>
      </w:r>
      <w:r w:rsidR="00B4147B" w:rsidRPr="00202C5E">
        <w:rPr>
          <w:rFonts w:ascii="Times New Roman" w:hAnsi="Times New Roman" w:cs="Times New Roman"/>
          <w:color w:val="000000"/>
          <w:sz w:val="23"/>
          <w:szCs w:val="23"/>
        </w:rPr>
        <w:t xml:space="preserve">. </w:t>
      </w:r>
      <w:r w:rsidR="008F6CDD" w:rsidRPr="00202C5E">
        <w:rPr>
          <w:rFonts w:ascii="Times New Roman" w:hAnsi="Times New Roman" w:cs="Times New Roman"/>
          <w:color w:val="000000"/>
          <w:sz w:val="23"/>
          <w:szCs w:val="23"/>
        </w:rPr>
        <w:t xml:space="preserve">Iniciada a etapa competitiva, os </w:t>
      </w:r>
      <w:r w:rsidR="00214615" w:rsidRPr="00202C5E">
        <w:rPr>
          <w:rFonts w:ascii="Times New Roman" w:hAnsi="Times New Roman" w:cs="Times New Roman"/>
          <w:color w:val="000000"/>
          <w:sz w:val="23"/>
          <w:szCs w:val="23"/>
        </w:rPr>
        <w:t>fornecedor</w:t>
      </w:r>
      <w:r w:rsidR="005A5E9A" w:rsidRPr="00202C5E">
        <w:rPr>
          <w:rFonts w:ascii="Times New Roman" w:hAnsi="Times New Roman" w:cs="Times New Roman"/>
          <w:color w:val="000000"/>
          <w:sz w:val="23"/>
          <w:szCs w:val="23"/>
        </w:rPr>
        <w:t>e</w:t>
      </w:r>
      <w:r w:rsidR="008F6CDD" w:rsidRPr="00202C5E">
        <w:rPr>
          <w:rFonts w:ascii="Times New Roman" w:hAnsi="Times New Roman" w:cs="Times New Roman"/>
          <w:color w:val="000000"/>
          <w:sz w:val="23"/>
          <w:szCs w:val="23"/>
        </w:rPr>
        <w:t xml:space="preserve">s deverão encaminhar lances exclusivamente por meio de sistema eletrônico, sendo imediatamente informados do seu recebimento e do valor consignado no registro. </w:t>
      </w:r>
      <w:r w:rsidR="008F6CDD" w:rsidRPr="00202C5E">
        <w:rPr>
          <w:rFonts w:ascii="Times New Roman" w:hAnsi="Times New Roman" w:cs="Times New Roman"/>
          <w:sz w:val="23"/>
          <w:szCs w:val="23"/>
        </w:rPr>
        <w:t>O lance deverá ser ofertado pelo valor unitário do item.</w:t>
      </w:r>
    </w:p>
    <w:p w:rsidR="00214615" w:rsidRPr="00202C5E" w:rsidRDefault="00202C5E" w:rsidP="00CC6D3B">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4.2</w:t>
      </w:r>
      <w:r w:rsidR="00B4147B"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O fornecedor somente poderá oferecer valor inferior ou maior percentual de desconto em relação ao último lance por ele ofertado e registrado pelo sistema.</w:t>
      </w:r>
    </w:p>
    <w:p w:rsidR="00A023BD" w:rsidRPr="00202C5E" w:rsidRDefault="00B4147B" w:rsidP="00CC6D3B">
      <w:pPr>
        <w:tabs>
          <w:tab w:val="left" w:pos="426"/>
          <w:tab w:val="left" w:pos="567"/>
          <w:tab w:val="left" w:pos="709"/>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4.2.1. </w:t>
      </w:r>
      <w:r w:rsidR="00A023BD" w:rsidRPr="00202C5E">
        <w:rPr>
          <w:rFonts w:ascii="Times New Roman" w:hAnsi="Times New Roman" w:cs="Times New Roman"/>
          <w:color w:val="000000"/>
          <w:sz w:val="23"/>
          <w:szCs w:val="23"/>
          <w:lang w:eastAsia="en-US"/>
        </w:rPr>
        <w:t xml:space="preserve">O fornecedor poderá oferecer lances </w:t>
      </w:r>
      <w:r w:rsidR="00E05E86" w:rsidRPr="00202C5E">
        <w:rPr>
          <w:rFonts w:ascii="Times New Roman" w:hAnsi="Times New Roman" w:cs="Times New Roman"/>
          <w:color w:val="000000"/>
          <w:sz w:val="23"/>
          <w:szCs w:val="23"/>
          <w:lang w:eastAsia="en-US"/>
        </w:rPr>
        <w:t xml:space="preserve">sucessivos </w:t>
      </w:r>
      <w:r w:rsidR="00D1518B" w:rsidRPr="00202C5E">
        <w:rPr>
          <w:rFonts w:ascii="Times New Roman" w:hAnsi="Times New Roman" w:cs="Times New Roman"/>
          <w:color w:val="000000"/>
          <w:sz w:val="23"/>
          <w:szCs w:val="23"/>
          <w:lang w:eastAsia="en-US"/>
        </w:rPr>
        <w:t xml:space="preserve">iguais ou </w:t>
      </w:r>
      <w:r w:rsidR="00A023BD" w:rsidRPr="00202C5E">
        <w:rPr>
          <w:rFonts w:ascii="Times New Roman" w:hAnsi="Times New Roman" w:cs="Times New Roman"/>
          <w:color w:val="000000"/>
          <w:sz w:val="23"/>
          <w:szCs w:val="23"/>
          <w:lang w:eastAsia="en-US"/>
        </w:rPr>
        <w:t xml:space="preserve">superiores ao </w:t>
      </w:r>
      <w:r w:rsidR="00552FFC" w:rsidRPr="00202C5E">
        <w:rPr>
          <w:rFonts w:ascii="Times New Roman" w:hAnsi="Times New Roman" w:cs="Times New Roman"/>
          <w:color w:val="000000"/>
          <w:sz w:val="23"/>
          <w:szCs w:val="23"/>
          <w:lang w:eastAsia="en-US"/>
        </w:rPr>
        <w:t>lance que esteja vencendo</w:t>
      </w:r>
      <w:r w:rsidR="00805244" w:rsidRPr="00202C5E">
        <w:rPr>
          <w:rFonts w:ascii="Times New Roman" w:hAnsi="Times New Roman" w:cs="Times New Roman"/>
          <w:color w:val="000000"/>
          <w:sz w:val="23"/>
          <w:szCs w:val="23"/>
          <w:lang w:eastAsia="en-US"/>
        </w:rPr>
        <w:t xml:space="preserve"> o certame</w:t>
      </w:r>
      <w:r w:rsidR="00A023BD" w:rsidRPr="00202C5E">
        <w:rPr>
          <w:rFonts w:ascii="Times New Roman" w:hAnsi="Times New Roman" w:cs="Times New Roman"/>
          <w:color w:val="000000"/>
          <w:sz w:val="23"/>
          <w:szCs w:val="23"/>
          <w:lang w:eastAsia="en-US"/>
        </w:rPr>
        <w:t>, desde que inferior</w:t>
      </w:r>
      <w:r w:rsidR="00E05E86" w:rsidRPr="00202C5E">
        <w:rPr>
          <w:rFonts w:ascii="Times New Roman" w:hAnsi="Times New Roman" w:cs="Times New Roman"/>
          <w:color w:val="000000"/>
          <w:sz w:val="23"/>
          <w:szCs w:val="23"/>
          <w:lang w:eastAsia="en-US"/>
        </w:rPr>
        <w:t>es</w:t>
      </w:r>
      <w:r w:rsidR="00A023BD" w:rsidRPr="00202C5E">
        <w:rPr>
          <w:rFonts w:ascii="Times New Roman" w:hAnsi="Times New Roman" w:cs="Times New Roman"/>
          <w:color w:val="000000"/>
          <w:sz w:val="23"/>
          <w:szCs w:val="23"/>
          <w:lang w:eastAsia="en-US"/>
        </w:rPr>
        <w:t xml:space="preserve"> ao </w:t>
      </w:r>
      <w:r w:rsidR="00E05E86" w:rsidRPr="00202C5E">
        <w:rPr>
          <w:rFonts w:ascii="Times New Roman" w:hAnsi="Times New Roman" w:cs="Times New Roman"/>
          <w:color w:val="000000"/>
          <w:sz w:val="23"/>
          <w:szCs w:val="23"/>
          <w:lang w:eastAsia="en-US"/>
        </w:rPr>
        <w:t>menor</w:t>
      </w:r>
      <w:r w:rsidR="00A023BD" w:rsidRPr="00202C5E">
        <w:rPr>
          <w:rFonts w:ascii="Times New Roman" w:hAnsi="Times New Roman" w:cs="Times New Roman"/>
          <w:color w:val="000000"/>
          <w:sz w:val="23"/>
          <w:szCs w:val="23"/>
          <w:lang w:eastAsia="en-US"/>
        </w:rPr>
        <w:t xml:space="preserve"> por ele ofertado e registrado pelo sistema, sendo </w:t>
      </w:r>
      <w:r w:rsidR="00962790" w:rsidRPr="00202C5E">
        <w:rPr>
          <w:rFonts w:ascii="Times New Roman" w:hAnsi="Times New Roman" w:cs="Times New Roman"/>
          <w:color w:val="000000"/>
          <w:sz w:val="23"/>
          <w:szCs w:val="23"/>
          <w:lang w:eastAsia="en-US"/>
        </w:rPr>
        <w:t>tais lances</w:t>
      </w:r>
      <w:r w:rsidR="00A023BD" w:rsidRPr="00202C5E">
        <w:rPr>
          <w:rFonts w:ascii="Times New Roman" w:hAnsi="Times New Roman" w:cs="Times New Roman"/>
          <w:color w:val="000000"/>
          <w:sz w:val="23"/>
          <w:szCs w:val="23"/>
          <w:lang w:eastAsia="en-US"/>
        </w:rPr>
        <w:t xml:space="preserve"> definidos como “</w:t>
      </w:r>
      <w:r w:rsidR="00A023BD" w:rsidRPr="00202C5E">
        <w:rPr>
          <w:rFonts w:ascii="Times New Roman" w:hAnsi="Times New Roman" w:cs="Times New Roman"/>
          <w:b/>
          <w:color w:val="000000"/>
          <w:sz w:val="23"/>
          <w:szCs w:val="23"/>
          <w:lang w:eastAsia="en-US"/>
        </w:rPr>
        <w:t>lances intermediários</w:t>
      </w:r>
      <w:r w:rsidR="00A023BD" w:rsidRPr="00202C5E">
        <w:rPr>
          <w:rFonts w:ascii="Times New Roman" w:hAnsi="Times New Roman" w:cs="Times New Roman"/>
          <w:color w:val="000000"/>
          <w:sz w:val="23"/>
          <w:szCs w:val="23"/>
          <w:lang w:eastAsia="en-US"/>
        </w:rPr>
        <w:t xml:space="preserve">” para os fins deste </w:t>
      </w:r>
      <w:r w:rsidR="00313FBD" w:rsidRPr="00202C5E">
        <w:rPr>
          <w:rFonts w:ascii="Times New Roman" w:hAnsi="Times New Roman" w:cs="Times New Roman"/>
          <w:color w:val="000000"/>
          <w:sz w:val="23"/>
          <w:szCs w:val="23"/>
          <w:lang w:eastAsia="en-US"/>
        </w:rPr>
        <w:t>Aviso</w:t>
      </w:r>
      <w:r w:rsidR="00B34502" w:rsidRPr="00202C5E">
        <w:rPr>
          <w:rFonts w:ascii="Times New Roman" w:hAnsi="Times New Roman" w:cs="Times New Roman"/>
          <w:color w:val="000000"/>
          <w:sz w:val="23"/>
          <w:szCs w:val="23"/>
          <w:lang w:eastAsia="en-US"/>
        </w:rPr>
        <w:t xml:space="preserve"> de Contratação Direta</w:t>
      </w:r>
      <w:r w:rsidR="00A023BD" w:rsidRPr="00202C5E">
        <w:rPr>
          <w:rFonts w:ascii="Times New Roman" w:hAnsi="Times New Roman" w:cs="Times New Roman"/>
          <w:color w:val="000000"/>
          <w:sz w:val="23"/>
          <w:szCs w:val="23"/>
          <w:lang w:eastAsia="en-US"/>
        </w:rPr>
        <w:t>.</w:t>
      </w:r>
    </w:p>
    <w:p w:rsidR="00214615" w:rsidRPr="00202C5E" w:rsidRDefault="00027236" w:rsidP="00CC6D3B">
      <w:pPr>
        <w:pStyle w:val="PargrafodaLista"/>
        <w:tabs>
          <w:tab w:val="left" w:pos="567"/>
          <w:tab w:val="left" w:pos="709"/>
          <w:tab w:val="left" w:pos="851"/>
          <w:tab w:val="left" w:pos="993"/>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sz w:val="23"/>
          <w:szCs w:val="23"/>
        </w:rPr>
        <w:t xml:space="preserve">4.2.2. </w:t>
      </w:r>
      <w:r w:rsidR="00E94E11" w:rsidRPr="00202C5E">
        <w:rPr>
          <w:rFonts w:ascii="Times New Roman" w:hAnsi="Times New Roman" w:cs="Times New Roman"/>
          <w:sz w:val="23"/>
          <w:szCs w:val="23"/>
        </w:rPr>
        <w:t xml:space="preserve">O intervalo mínimo de diferença de valores ou percentuais entre os lances, que incidirá tanto em relação aos lances intermediários quanto em relação ao que cobrir a melhor oferta </w:t>
      </w:r>
      <w:r w:rsidR="00214615" w:rsidRPr="00202C5E">
        <w:rPr>
          <w:rFonts w:ascii="Times New Roman" w:hAnsi="Times New Roman" w:cs="Times New Roman"/>
          <w:sz w:val="23"/>
          <w:szCs w:val="23"/>
        </w:rPr>
        <w:t>é</w:t>
      </w:r>
      <w:r w:rsidR="00E94E11" w:rsidRPr="00202C5E">
        <w:rPr>
          <w:rFonts w:ascii="Times New Roman" w:hAnsi="Times New Roman" w:cs="Times New Roman"/>
          <w:sz w:val="23"/>
          <w:szCs w:val="23"/>
        </w:rPr>
        <w:t xml:space="preserve"> de</w:t>
      </w:r>
      <w:r w:rsidR="00676983" w:rsidRPr="00202C5E">
        <w:rPr>
          <w:rFonts w:ascii="Times New Roman" w:hAnsi="Times New Roman" w:cs="Times New Roman"/>
          <w:sz w:val="23"/>
          <w:szCs w:val="23"/>
        </w:rPr>
        <w:t xml:space="preserve"> </w:t>
      </w:r>
      <w:r w:rsidR="00676983" w:rsidRPr="00202C5E">
        <w:rPr>
          <w:rFonts w:ascii="Times New Roman" w:hAnsi="Times New Roman" w:cs="Times New Roman"/>
          <w:b/>
          <w:sz w:val="23"/>
          <w:szCs w:val="23"/>
          <w:highlight w:val="yellow"/>
        </w:rPr>
        <w:t xml:space="preserve">R$ </w:t>
      </w:r>
      <w:r w:rsidR="0053026E">
        <w:rPr>
          <w:rFonts w:ascii="Times New Roman" w:hAnsi="Times New Roman" w:cs="Times New Roman"/>
          <w:b/>
          <w:sz w:val="23"/>
          <w:szCs w:val="23"/>
          <w:highlight w:val="yellow"/>
        </w:rPr>
        <w:t>0</w:t>
      </w:r>
      <w:r w:rsidR="002A2C94" w:rsidRPr="00202C5E">
        <w:rPr>
          <w:rFonts w:ascii="Times New Roman" w:hAnsi="Times New Roman" w:cs="Times New Roman"/>
          <w:b/>
          <w:sz w:val="23"/>
          <w:szCs w:val="23"/>
          <w:highlight w:val="yellow"/>
        </w:rPr>
        <w:t>,</w:t>
      </w:r>
      <w:r w:rsidR="007D74B1">
        <w:rPr>
          <w:rFonts w:ascii="Times New Roman" w:hAnsi="Times New Roman" w:cs="Times New Roman"/>
          <w:b/>
          <w:sz w:val="23"/>
          <w:szCs w:val="23"/>
          <w:highlight w:val="yellow"/>
        </w:rPr>
        <w:t>0</w:t>
      </w:r>
      <w:r w:rsidR="0053026E">
        <w:rPr>
          <w:rFonts w:ascii="Times New Roman" w:hAnsi="Times New Roman" w:cs="Times New Roman"/>
          <w:b/>
          <w:sz w:val="23"/>
          <w:szCs w:val="23"/>
          <w:highlight w:val="yellow"/>
        </w:rPr>
        <w:t>1</w:t>
      </w:r>
      <w:r w:rsidR="00676983" w:rsidRPr="00202C5E">
        <w:rPr>
          <w:rFonts w:ascii="Times New Roman" w:hAnsi="Times New Roman" w:cs="Times New Roman"/>
          <w:b/>
          <w:sz w:val="23"/>
          <w:szCs w:val="23"/>
          <w:highlight w:val="yellow"/>
        </w:rPr>
        <w:t xml:space="preserve"> (</w:t>
      </w:r>
      <w:r w:rsidR="002A2C94" w:rsidRPr="00202C5E">
        <w:rPr>
          <w:rFonts w:ascii="Times New Roman" w:hAnsi="Times New Roman" w:cs="Times New Roman"/>
          <w:b/>
          <w:sz w:val="23"/>
          <w:szCs w:val="23"/>
          <w:highlight w:val="yellow"/>
        </w:rPr>
        <w:t xml:space="preserve">um </w:t>
      </w:r>
      <w:r w:rsidR="0053026E">
        <w:rPr>
          <w:rFonts w:ascii="Times New Roman" w:hAnsi="Times New Roman" w:cs="Times New Roman"/>
          <w:b/>
          <w:sz w:val="23"/>
          <w:szCs w:val="23"/>
          <w:highlight w:val="yellow"/>
        </w:rPr>
        <w:t>centavo</w:t>
      </w:r>
      <w:r w:rsidR="00676983" w:rsidRPr="00202C5E">
        <w:rPr>
          <w:rFonts w:ascii="Times New Roman" w:hAnsi="Times New Roman" w:cs="Times New Roman"/>
          <w:b/>
          <w:sz w:val="23"/>
          <w:szCs w:val="23"/>
          <w:highlight w:val="yellow"/>
        </w:rPr>
        <w:t>).</w:t>
      </w:r>
    </w:p>
    <w:p w:rsidR="008F6CDD" w:rsidRPr="00202C5E" w:rsidRDefault="00202C5E" w:rsidP="00CC6D3B">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4.3.</w:t>
      </w:r>
      <w:r w:rsidR="00CC595D"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Havendo lances iguais ao menor já ofertado, prevalecerá aquele que for recebido e registrado primeiro no sistema.</w:t>
      </w:r>
    </w:p>
    <w:p w:rsidR="00214615" w:rsidRPr="00202C5E" w:rsidRDefault="00202C5E" w:rsidP="00CC6D3B">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4.4. </w:t>
      </w:r>
      <w:r w:rsidR="00214615" w:rsidRPr="00202C5E">
        <w:rPr>
          <w:rFonts w:ascii="Times New Roman" w:hAnsi="Times New Roman" w:cs="Times New Roman"/>
          <w:color w:val="000000"/>
          <w:sz w:val="23"/>
          <w:szCs w:val="23"/>
          <w:lang w:eastAsia="en-US"/>
        </w:rPr>
        <w:t>Caso o fornecedor não apresente lances, concorrerá com o valor de sua proposta.</w:t>
      </w:r>
    </w:p>
    <w:p w:rsidR="00214615" w:rsidRPr="00202C5E" w:rsidRDefault="00202C5E" w:rsidP="00CC6D3B">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4.5. </w:t>
      </w:r>
      <w:r w:rsidR="00214615" w:rsidRPr="00202C5E">
        <w:rPr>
          <w:rFonts w:ascii="Times New Roman" w:hAnsi="Times New Roman" w:cs="Times New Roman"/>
          <w:color w:val="000000"/>
          <w:sz w:val="23"/>
          <w:szCs w:val="23"/>
          <w:lang w:eastAsia="en-US"/>
        </w:rPr>
        <w:t>Durante o procedimento, os fornecedores serão informados, em tempo real, do valor do menor lance registrado, vedada a identificação do fornecedor.</w:t>
      </w:r>
    </w:p>
    <w:p w:rsidR="00214615" w:rsidRPr="00202C5E" w:rsidRDefault="00202C5E" w:rsidP="00CC6D3B">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lastRenderedPageBreak/>
        <w:t xml:space="preserve">4.6. </w:t>
      </w:r>
      <w:r w:rsidR="006724BD" w:rsidRPr="00202C5E">
        <w:rPr>
          <w:rFonts w:ascii="Times New Roman" w:hAnsi="Times New Roman" w:cs="Times New Roman"/>
          <w:color w:val="000000"/>
          <w:sz w:val="23"/>
          <w:szCs w:val="23"/>
          <w:lang w:eastAsia="en-US"/>
        </w:rPr>
        <w:t xml:space="preserve">Imediatamente após o término do prazo estabelecido para a fase de lances, </w:t>
      </w:r>
      <w:r w:rsidR="00B34502" w:rsidRPr="00202C5E">
        <w:rPr>
          <w:rFonts w:ascii="Times New Roman" w:hAnsi="Times New Roman" w:cs="Times New Roman"/>
          <w:color w:val="000000"/>
          <w:sz w:val="23"/>
          <w:szCs w:val="23"/>
          <w:lang w:eastAsia="en-US"/>
        </w:rPr>
        <w:t>haverá</w:t>
      </w:r>
      <w:r w:rsidR="006724BD" w:rsidRPr="00202C5E">
        <w:rPr>
          <w:rFonts w:ascii="Times New Roman" w:hAnsi="Times New Roman" w:cs="Times New Roman"/>
          <w:color w:val="000000"/>
          <w:sz w:val="23"/>
          <w:szCs w:val="23"/>
          <w:lang w:eastAsia="en-US"/>
        </w:rPr>
        <w:t xml:space="preserve"> o seu encerramento, com o ordenamento e divulgação dos lances, pelo sistema, em ordem crescente de classificação.</w:t>
      </w:r>
    </w:p>
    <w:p w:rsidR="003D08AF" w:rsidRDefault="00CC595D" w:rsidP="00CC6D3B">
      <w:pPr>
        <w:tabs>
          <w:tab w:val="left" w:pos="567"/>
          <w:tab w:val="left" w:pos="709"/>
          <w:tab w:val="left" w:pos="851"/>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4.6.1. </w:t>
      </w:r>
      <w:r w:rsidR="00962790" w:rsidRPr="00202C5E">
        <w:rPr>
          <w:rFonts w:ascii="Times New Roman" w:hAnsi="Times New Roman" w:cs="Times New Roman"/>
          <w:color w:val="000000"/>
          <w:sz w:val="23"/>
          <w:szCs w:val="23"/>
          <w:lang w:eastAsia="en-US"/>
        </w:rPr>
        <w:t xml:space="preserve">O encerramento da fase de lances ocorrerá de forma automática pontualmente no horário indicado, </w:t>
      </w:r>
      <w:r w:rsidR="00962790" w:rsidRPr="00EA623D">
        <w:rPr>
          <w:rFonts w:ascii="Times New Roman" w:hAnsi="Times New Roman" w:cs="Times New Roman"/>
          <w:color w:val="000000"/>
          <w:sz w:val="23"/>
          <w:szCs w:val="23"/>
          <w:lang w:eastAsia="en-US"/>
        </w:rPr>
        <w:t>sem qualquer possibilidade de prorrogação</w:t>
      </w:r>
      <w:r w:rsidR="00731D60" w:rsidRPr="00EA623D">
        <w:rPr>
          <w:rFonts w:ascii="Times New Roman" w:hAnsi="Times New Roman" w:cs="Times New Roman"/>
          <w:color w:val="000000"/>
          <w:sz w:val="23"/>
          <w:szCs w:val="23"/>
          <w:lang w:eastAsia="en-US"/>
        </w:rPr>
        <w:t xml:space="preserve"> e</w:t>
      </w:r>
      <w:r w:rsidR="00962790" w:rsidRPr="00EA623D">
        <w:rPr>
          <w:rFonts w:ascii="Times New Roman" w:hAnsi="Times New Roman" w:cs="Times New Roman"/>
          <w:color w:val="000000"/>
          <w:sz w:val="23"/>
          <w:szCs w:val="23"/>
          <w:lang w:eastAsia="en-US"/>
        </w:rPr>
        <w:t xml:space="preserve"> </w:t>
      </w:r>
      <w:r w:rsidR="00584870" w:rsidRPr="00EA623D">
        <w:rPr>
          <w:rFonts w:ascii="Times New Roman" w:hAnsi="Times New Roman" w:cs="Times New Roman"/>
          <w:color w:val="000000"/>
          <w:sz w:val="23"/>
          <w:szCs w:val="23"/>
          <w:lang w:eastAsia="en-US"/>
        </w:rPr>
        <w:t xml:space="preserve">não havendo </w:t>
      </w:r>
      <w:r w:rsidR="00962790" w:rsidRPr="00EA623D">
        <w:rPr>
          <w:rFonts w:ascii="Times New Roman" w:hAnsi="Times New Roman" w:cs="Times New Roman"/>
          <w:color w:val="000000"/>
          <w:sz w:val="23"/>
          <w:szCs w:val="23"/>
          <w:lang w:eastAsia="en-US"/>
        </w:rPr>
        <w:t xml:space="preserve">tempo aleatório </w:t>
      </w:r>
      <w:r w:rsidR="00731D60" w:rsidRPr="00EA623D">
        <w:rPr>
          <w:rFonts w:ascii="Times New Roman" w:hAnsi="Times New Roman" w:cs="Times New Roman"/>
          <w:color w:val="000000"/>
          <w:sz w:val="23"/>
          <w:szCs w:val="23"/>
          <w:lang w:eastAsia="en-US"/>
        </w:rPr>
        <w:t>ou mecanismo similar</w:t>
      </w:r>
      <w:r w:rsidR="00962790" w:rsidRPr="00EA623D">
        <w:rPr>
          <w:rFonts w:ascii="Times New Roman" w:hAnsi="Times New Roman" w:cs="Times New Roman"/>
          <w:color w:val="000000"/>
          <w:sz w:val="23"/>
          <w:szCs w:val="23"/>
          <w:lang w:eastAsia="en-US"/>
        </w:rPr>
        <w:t>.</w:t>
      </w:r>
    </w:p>
    <w:p w:rsidR="00560421" w:rsidRPr="00EA623D" w:rsidRDefault="00560421" w:rsidP="00CC6D3B">
      <w:pPr>
        <w:tabs>
          <w:tab w:val="left" w:pos="567"/>
          <w:tab w:val="left" w:pos="709"/>
          <w:tab w:val="left" w:pos="851"/>
        </w:tabs>
        <w:spacing w:line="276" w:lineRule="auto"/>
        <w:ind w:left="284"/>
        <w:jc w:val="both"/>
        <w:rPr>
          <w:rFonts w:ascii="Times New Roman" w:hAnsi="Times New Roman" w:cs="Times New Roman"/>
          <w:sz w:val="23"/>
          <w:szCs w:val="23"/>
        </w:rPr>
      </w:pPr>
    </w:p>
    <w:p w:rsidR="00676983" w:rsidRPr="00202C5E" w:rsidRDefault="008D05AE" w:rsidP="00CC6D3B">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5. </w:t>
      </w:r>
      <w:r w:rsidR="006724BD" w:rsidRPr="00202C5E">
        <w:rPr>
          <w:rFonts w:ascii="Times New Roman" w:hAnsi="Times New Roman" w:cs="Times New Roman"/>
          <w:b/>
          <w:sz w:val="23"/>
          <w:szCs w:val="23"/>
        </w:rPr>
        <w:t>JULGAMENTO DAS PROPOSTAS DE PREÇO</w:t>
      </w:r>
      <w:r w:rsidR="007D74B1">
        <w:rPr>
          <w:rFonts w:ascii="Times New Roman" w:hAnsi="Times New Roman" w:cs="Times New Roman"/>
          <w:b/>
          <w:sz w:val="23"/>
          <w:szCs w:val="23"/>
        </w:rPr>
        <w:t>:</w:t>
      </w:r>
    </w:p>
    <w:p w:rsidR="006724BD" w:rsidRPr="00202C5E" w:rsidRDefault="008D05AE" w:rsidP="00CC6D3B">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5.1. </w:t>
      </w:r>
      <w:r w:rsidR="006724BD" w:rsidRPr="00202C5E">
        <w:rPr>
          <w:rFonts w:ascii="Times New Roman" w:hAnsi="Times New Roman" w:cs="Times New Roman"/>
          <w:sz w:val="23"/>
          <w:szCs w:val="23"/>
        </w:rPr>
        <w:t>Encerrada a fase de lances, será verificada a conformidade da proposta classificada em primeiro lugar quanto à adequação do objeto e à compatibilidade do preço em relação ao estipulado para a contratação.</w:t>
      </w:r>
    </w:p>
    <w:p w:rsidR="006724BD" w:rsidRPr="00202C5E" w:rsidRDefault="008D05AE" w:rsidP="00CC6D3B">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5.2. N</w:t>
      </w:r>
      <w:r w:rsidR="00E5075F" w:rsidRPr="00202C5E">
        <w:rPr>
          <w:rFonts w:ascii="Times New Roman" w:hAnsi="Times New Roman" w:cs="Times New Roman"/>
          <w:sz w:val="23"/>
          <w:szCs w:val="23"/>
        </w:rPr>
        <w:t>o caso de o preço da proposta vencedora estar acima do estimado pela Administração, poderá haver a negociação de condições mais vantajosas.</w:t>
      </w:r>
    </w:p>
    <w:p w:rsidR="00E5075F" w:rsidRPr="00202C5E" w:rsidRDefault="008D05AE" w:rsidP="00CC6D3B">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5.2.1. </w:t>
      </w:r>
      <w:r w:rsidR="00E5075F" w:rsidRPr="00202C5E">
        <w:rPr>
          <w:rFonts w:ascii="Times New Roman" w:hAnsi="Times New Roman" w:cs="Times New Roman"/>
          <w:color w:val="000000"/>
          <w:sz w:val="23"/>
          <w:szCs w:val="23"/>
        </w:rPr>
        <w:t>Neste caso, será encaminhada contraproposta ao fornecedor que tenha apresentado o melhor preço, para que seja obtida melhor proposta com preço compatível ao estimado pela Administração.</w:t>
      </w:r>
    </w:p>
    <w:p w:rsidR="00E5075F" w:rsidRPr="00202C5E" w:rsidRDefault="008D05AE" w:rsidP="00CC6D3B">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5.2.2. </w:t>
      </w:r>
      <w:r w:rsidR="00E5075F" w:rsidRPr="00202C5E">
        <w:rPr>
          <w:rFonts w:ascii="Times New Roman" w:hAnsi="Times New Roman" w:cs="Times New Roman"/>
          <w:sz w:val="23"/>
          <w:szCs w:val="23"/>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202C5E" w:rsidRDefault="008D05AE" w:rsidP="00CC6D3B">
      <w:pPr>
        <w:tabs>
          <w:tab w:val="left" w:pos="284"/>
          <w:tab w:val="left" w:pos="567"/>
          <w:tab w:val="left" w:pos="709"/>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5.2.3. </w:t>
      </w:r>
      <w:r w:rsidR="00E5075F" w:rsidRPr="00202C5E">
        <w:rPr>
          <w:rFonts w:ascii="Times New Roman" w:hAnsi="Times New Roman" w:cs="Times New Roman"/>
          <w:sz w:val="23"/>
          <w:szCs w:val="23"/>
        </w:rPr>
        <w:t>Em qualquer caso, concluída a negociação, o resultado será registrado na ata do procedimento da dispensa eletrônica.</w:t>
      </w:r>
    </w:p>
    <w:p w:rsidR="006724BD" w:rsidRPr="00202C5E" w:rsidRDefault="009B182C" w:rsidP="00CC6D3B">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5.3. </w:t>
      </w:r>
      <w:r w:rsidR="00E5075F" w:rsidRPr="00202C5E">
        <w:rPr>
          <w:rFonts w:ascii="Times New Roman" w:hAnsi="Times New Roman" w:cs="Times New Roman"/>
          <w:sz w:val="23"/>
          <w:szCs w:val="23"/>
        </w:rPr>
        <w:t>Estando o preço compatível, s</w:t>
      </w:r>
      <w:r w:rsidR="006724BD" w:rsidRPr="00202C5E">
        <w:rPr>
          <w:rFonts w:ascii="Times New Roman" w:hAnsi="Times New Roman" w:cs="Times New Roman"/>
          <w:sz w:val="23"/>
          <w:szCs w:val="23"/>
        </w:rPr>
        <w:t>erá solicitado o envio da proposta e, se necessário, de documentos complementares, adequada ao último lance</w:t>
      </w:r>
      <w:r w:rsidR="00E5075F" w:rsidRPr="00202C5E">
        <w:rPr>
          <w:rFonts w:ascii="Times New Roman" w:hAnsi="Times New Roman" w:cs="Times New Roman"/>
          <w:sz w:val="23"/>
          <w:szCs w:val="23"/>
        </w:rPr>
        <w:t>.</w:t>
      </w:r>
    </w:p>
    <w:p w:rsidR="004F010A" w:rsidRPr="00202C5E" w:rsidRDefault="009B182C" w:rsidP="00CC6D3B">
      <w:pPr>
        <w:pStyle w:val="PargrafodaLista"/>
        <w:tabs>
          <w:tab w:val="left" w:pos="567"/>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5.3.1. </w:t>
      </w:r>
      <w:r w:rsidR="00E5075F" w:rsidRPr="00202C5E">
        <w:rPr>
          <w:rFonts w:ascii="Times New Roman" w:hAnsi="Times New Roman" w:cs="Times New Roman"/>
          <w:sz w:val="23"/>
          <w:szCs w:val="23"/>
        </w:rPr>
        <w:t xml:space="preserve">Além da documentação supracitada, o fornecedor com a melhor proposta deverá encaminhar planilha com indicação de custos unitários </w:t>
      </w:r>
      <w:r w:rsidR="004F010A" w:rsidRPr="00202C5E">
        <w:rPr>
          <w:rFonts w:ascii="Times New Roman" w:hAnsi="Times New Roman" w:cs="Times New Roman"/>
          <w:sz w:val="23"/>
          <w:szCs w:val="23"/>
        </w:rPr>
        <w:t xml:space="preserve">e formação de preços, </w:t>
      </w:r>
      <w:r w:rsidR="004F010A" w:rsidRPr="00202C5E">
        <w:rPr>
          <w:rFonts w:ascii="Times New Roman" w:hAnsi="Times New Roman" w:cs="Times New Roman"/>
          <w:b/>
          <w:sz w:val="23"/>
          <w:szCs w:val="23"/>
        </w:rPr>
        <w:t>conforme modelo anexo</w:t>
      </w:r>
      <w:r w:rsidR="004F010A" w:rsidRPr="00202C5E">
        <w:rPr>
          <w:rFonts w:ascii="Times New Roman" w:hAnsi="Times New Roman" w:cs="Times New Roman"/>
          <w:sz w:val="23"/>
          <w:szCs w:val="23"/>
        </w:rPr>
        <w:t>, com os valores adequados à proposta vencedora.</w:t>
      </w:r>
    </w:p>
    <w:p w:rsidR="003726D9" w:rsidRPr="00202C5E" w:rsidRDefault="009B182C"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5.4. </w:t>
      </w:r>
      <w:r w:rsidR="00C707C9" w:rsidRPr="00202C5E">
        <w:rPr>
          <w:rFonts w:ascii="Times New Roman" w:hAnsi="Times New Roman" w:cs="Times New Roman"/>
          <w:color w:val="000000"/>
          <w:sz w:val="23"/>
          <w:szCs w:val="23"/>
        </w:rPr>
        <w:t>O</w:t>
      </w:r>
      <w:r w:rsidR="003726D9" w:rsidRPr="00202C5E">
        <w:rPr>
          <w:rFonts w:ascii="Times New Roman" w:hAnsi="Times New Roman" w:cs="Times New Roman"/>
          <w:color w:val="000000"/>
          <w:sz w:val="23"/>
          <w:szCs w:val="23"/>
        </w:rPr>
        <w:t xml:space="preserve"> prazo de validade </w:t>
      </w:r>
      <w:r w:rsidR="003726D9" w:rsidRPr="00202C5E">
        <w:rPr>
          <w:rFonts w:ascii="Times New Roman" w:hAnsi="Times New Roman" w:cs="Times New Roman"/>
          <w:sz w:val="23"/>
          <w:szCs w:val="23"/>
        </w:rPr>
        <w:t>da</w:t>
      </w:r>
      <w:r w:rsidR="003726D9" w:rsidRPr="00202C5E">
        <w:rPr>
          <w:rFonts w:ascii="Times New Roman" w:hAnsi="Times New Roman" w:cs="Times New Roman"/>
          <w:color w:val="000000"/>
          <w:sz w:val="23"/>
          <w:szCs w:val="23"/>
        </w:rPr>
        <w:t xml:space="preserve"> proposta </w:t>
      </w:r>
      <w:r w:rsidR="003726D9" w:rsidRPr="00202C5E">
        <w:rPr>
          <w:rFonts w:ascii="Times New Roman" w:hAnsi="Times New Roman" w:cs="Times New Roman"/>
          <w:b/>
          <w:color w:val="000000"/>
          <w:sz w:val="23"/>
          <w:szCs w:val="23"/>
        </w:rPr>
        <w:t xml:space="preserve">não será inferior a </w:t>
      </w:r>
      <w:r w:rsidR="00676983" w:rsidRPr="00202C5E">
        <w:rPr>
          <w:rFonts w:ascii="Times New Roman" w:hAnsi="Times New Roman" w:cs="Times New Roman"/>
          <w:b/>
          <w:sz w:val="23"/>
          <w:szCs w:val="23"/>
        </w:rPr>
        <w:t>60</w:t>
      </w:r>
      <w:r w:rsidR="003726D9" w:rsidRPr="00202C5E">
        <w:rPr>
          <w:rFonts w:ascii="Times New Roman" w:hAnsi="Times New Roman" w:cs="Times New Roman"/>
          <w:b/>
          <w:sz w:val="23"/>
          <w:szCs w:val="23"/>
        </w:rPr>
        <w:t xml:space="preserve"> (</w:t>
      </w:r>
      <w:r w:rsidR="00676983" w:rsidRPr="00202C5E">
        <w:rPr>
          <w:rFonts w:ascii="Times New Roman" w:hAnsi="Times New Roman" w:cs="Times New Roman"/>
          <w:b/>
          <w:sz w:val="23"/>
          <w:szCs w:val="23"/>
        </w:rPr>
        <w:t>sessenta</w:t>
      </w:r>
      <w:r w:rsidR="003726D9" w:rsidRPr="00202C5E">
        <w:rPr>
          <w:rFonts w:ascii="Times New Roman" w:hAnsi="Times New Roman" w:cs="Times New Roman"/>
          <w:b/>
          <w:sz w:val="23"/>
          <w:szCs w:val="23"/>
        </w:rPr>
        <w:t xml:space="preserve">) </w:t>
      </w:r>
      <w:r w:rsidR="003726D9" w:rsidRPr="00202C5E">
        <w:rPr>
          <w:rFonts w:ascii="Times New Roman" w:hAnsi="Times New Roman" w:cs="Times New Roman"/>
          <w:b/>
          <w:color w:val="000000"/>
          <w:sz w:val="23"/>
          <w:szCs w:val="23"/>
        </w:rPr>
        <w:t>dias</w:t>
      </w:r>
      <w:r w:rsidR="003726D9" w:rsidRPr="00202C5E">
        <w:rPr>
          <w:rFonts w:ascii="Times New Roman" w:hAnsi="Times New Roman" w:cs="Times New Roman"/>
          <w:b/>
          <w:bCs/>
          <w:color w:val="000000"/>
          <w:sz w:val="23"/>
          <w:szCs w:val="23"/>
        </w:rPr>
        <w:t>,</w:t>
      </w:r>
      <w:r w:rsidR="003726D9" w:rsidRPr="00202C5E">
        <w:rPr>
          <w:rFonts w:ascii="Times New Roman" w:hAnsi="Times New Roman" w:cs="Times New Roman"/>
          <w:color w:val="000000"/>
          <w:sz w:val="23"/>
          <w:szCs w:val="23"/>
        </w:rPr>
        <w:t xml:space="preserve"> a contar da data de sua apresentação.</w:t>
      </w:r>
    </w:p>
    <w:p w:rsidR="004F010A" w:rsidRPr="00202C5E" w:rsidRDefault="009B182C" w:rsidP="00CC6D3B">
      <w:pPr>
        <w:tabs>
          <w:tab w:val="left" w:pos="426"/>
        </w:tabs>
        <w:spacing w:line="276" w:lineRule="auto"/>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5.5. </w:t>
      </w:r>
      <w:r w:rsidR="004F010A" w:rsidRPr="00202C5E">
        <w:rPr>
          <w:rFonts w:ascii="Times New Roman" w:hAnsi="Times New Roman" w:cs="Times New Roman"/>
          <w:color w:val="000000"/>
          <w:sz w:val="23"/>
          <w:szCs w:val="23"/>
          <w:lang w:eastAsia="en-US"/>
        </w:rPr>
        <w:t xml:space="preserve">Será desclassificada a proposta vencedora que: </w:t>
      </w:r>
    </w:p>
    <w:p w:rsidR="004F010A" w:rsidRPr="00202C5E" w:rsidRDefault="001E362D" w:rsidP="00CC6D3B">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Contiver</w:t>
      </w:r>
      <w:r w:rsidR="005160E8" w:rsidRPr="00202C5E">
        <w:rPr>
          <w:rFonts w:ascii="Times New Roman" w:hAnsi="Times New Roman" w:cs="Times New Roman"/>
          <w:color w:val="000000"/>
          <w:sz w:val="23"/>
          <w:szCs w:val="23"/>
        </w:rPr>
        <w:t xml:space="preserve"> vícios insanáveis</w:t>
      </w:r>
      <w:r w:rsidR="004F010A" w:rsidRPr="00202C5E">
        <w:rPr>
          <w:rFonts w:ascii="Times New Roman" w:hAnsi="Times New Roman" w:cs="Times New Roman"/>
          <w:iCs/>
          <w:color w:val="000000"/>
          <w:sz w:val="23"/>
          <w:szCs w:val="23"/>
        </w:rPr>
        <w:t>;</w:t>
      </w:r>
    </w:p>
    <w:p w:rsidR="004F010A" w:rsidRPr="00202C5E" w:rsidRDefault="001E362D" w:rsidP="00CC6D3B">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obedecer às especificações técnicas pormenorizadas neste aviso ou em seus anexos</w:t>
      </w:r>
      <w:r w:rsidR="004F010A" w:rsidRPr="00202C5E">
        <w:rPr>
          <w:rFonts w:ascii="Times New Roman" w:hAnsi="Times New Roman" w:cs="Times New Roman"/>
          <w:iCs/>
          <w:color w:val="000000"/>
          <w:sz w:val="23"/>
          <w:szCs w:val="23"/>
        </w:rPr>
        <w:t>;</w:t>
      </w:r>
    </w:p>
    <w:p w:rsidR="005160E8" w:rsidRPr="00202C5E" w:rsidRDefault="001E362D" w:rsidP="00CC6D3B">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preços inexequíveis ou permanecerem acima do preço máximo definido para a contratação;</w:t>
      </w:r>
    </w:p>
    <w:p w:rsidR="004F010A" w:rsidRPr="00202C5E" w:rsidRDefault="001E362D" w:rsidP="00CC6D3B">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tiverem sua exequibilidade demonstrada, quando exigido pela Administração</w:t>
      </w:r>
      <w:r w:rsidR="004F010A" w:rsidRPr="00202C5E">
        <w:rPr>
          <w:rFonts w:ascii="Times New Roman" w:hAnsi="Times New Roman" w:cs="Times New Roman"/>
          <w:iCs/>
          <w:color w:val="000000"/>
          <w:sz w:val="23"/>
          <w:szCs w:val="23"/>
        </w:rPr>
        <w:t>;</w:t>
      </w:r>
    </w:p>
    <w:p w:rsidR="004F010A" w:rsidRPr="00202C5E" w:rsidRDefault="001E362D" w:rsidP="00CC6D3B">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desconformidade com quaisquer outras exigências deste aviso ou seus anexos, desde que insanável.</w:t>
      </w:r>
    </w:p>
    <w:p w:rsidR="004F010A" w:rsidRPr="00202C5E" w:rsidRDefault="009B182C" w:rsidP="00CC6D3B">
      <w:pPr>
        <w:pStyle w:val="PargrafodaLista"/>
        <w:tabs>
          <w:tab w:val="left" w:pos="426"/>
        </w:tabs>
        <w:spacing w:line="276" w:lineRule="auto"/>
        <w:ind w:left="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5.6. </w:t>
      </w:r>
      <w:r w:rsidR="004F010A" w:rsidRPr="00202C5E">
        <w:rPr>
          <w:rFonts w:ascii="Times New Roman" w:hAnsi="Times New Roman" w:cs="Times New Roman"/>
          <w:color w:val="000000"/>
          <w:sz w:val="23"/>
          <w:szCs w:val="23"/>
          <w:lang w:eastAsia="en-US"/>
        </w:rPr>
        <w:t>Quando</w:t>
      </w:r>
      <w:r w:rsidR="004F010A" w:rsidRPr="00202C5E">
        <w:rPr>
          <w:rFonts w:ascii="Times New Roman" w:hAnsi="Times New Roman" w:cs="Times New Roman"/>
          <w:sz w:val="23"/>
          <w:szCs w:val="23"/>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202C5E" w:rsidRDefault="001E362D" w:rsidP="00CC6D3B">
      <w:pPr>
        <w:pStyle w:val="PargrafodaLista"/>
        <w:numPr>
          <w:ilvl w:val="0"/>
          <w:numId w:val="21"/>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sz w:val="23"/>
          <w:szCs w:val="23"/>
          <w:bdr w:val="none" w:sz="0" w:space="0" w:color="auto" w:frame="1"/>
        </w:rPr>
        <w:t>For</w:t>
      </w:r>
      <w:r w:rsidR="004F010A" w:rsidRPr="00202C5E">
        <w:rPr>
          <w:rFonts w:ascii="Times New Roman" w:hAnsi="Times New Roman" w:cs="Times New Roman"/>
          <w:sz w:val="23"/>
          <w:szCs w:val="23"/>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202C5E">
        <w:rPr>
          <w:rFonts w:ascii="Times New Roman" w:hAnsi="Times New Roman" w:cs="Times New Roman"/>
          <w:sz w:val="23"/>
          <w:szCs w:val="23"/>
          <w:bdr w:val="none" w:sz="0" w:space="0" w:color="auto" w:frame="1"/>
        </w:rPr>
        <w:t>dispensa</w:t>
      </w:r>
      <w:r w:rsidR="004F010A" w:rsidRPr="00202C5E">
        <w:rPr>
          <w:rFonts w:ascii="Times New Roman" w:hAnsi="Times New Roman" w:cs="Times New Roman"/>
          <w:sz w:val="23"/>
          <w:szCs w:val="23"/>
          <w:bdr w:val="none" w:sz="0" w:space="0" w:color="auto" w:frame="1"/>
        </w:rPr>
        <w:t xml:space="preserve"> não tenha estabelecido limites mínimos, exceto quando se referirem a materiais e instalações de propriedade do próprio </w:t>
      </w:r>
      <w:r w:rsidR="009E584F" w:rsidRPr="00202C5E">
        <w:rPr>
          <w:rFonts w:ascii="Times New Roman" w:hAnsi="Times New Roman" w:cs="Times New Roman"/>
          <w:sz w:val="23"/>
          <w:szCs w:val="23"/>
          <w:bdr w:val="none" w:sz="0" w:space="0" w:color="auto" w:frame="1"/>
        </w:rPr>
        <w:t>fornecedor</w:t>
      </w:r>
      <w:r w:rsidR="004F010A" w:rsidRPr="00202C5E">
        <w:rPr>
          <w:rFonts w:ascii="Times New Roman" w:hAnsi="Times New Roman" w:cs="Times New Roman"/>
          <w:sz w:val="23"/>
          <w:szCs w:val="23"/>
          <w:bdr w:val="none" w:sz="0" w:space="0" w:color="auto" w:frame="1"/>
        </w:rPr>
        <w:t>, para os quais ele renuncie a parcela ou à totalidade da remuneração.</w:t>
      </w:r>
    </w:p>
    <w:p w:rsidR="00573983" w:rsidRPr="00202C5E" w:rsidRDefault="001E362D" w:rsidP="00CC6D3B">
      <w:pPr>
        <w:pStyle w:val="PargrafodaLista"/>
        <w:numPr>
          <w:ilvl w:val="0"/>
          <w:numId w:val="21"/>
        </w:numPr>
        <w:tabs>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sz w:val="23"/>
          <w:szCs w:val="23"/>
          <w:bdr w:val="none" w:sz="0" w:space="0" w:color="auto" w:frame="1"/>
        </w:rPr>
        <w:lastRenderedPageBreak/>
        <w:t>Apresentar</w:t>
      </w:r>
      <w:r w:rsidR="004F010A" w:rsidRPr="00202C5E">
        <w:rPr>
          <w:rFonts w:ascii="Times New Roman" w:hAnsi="Times New Roman" w:cs="Times New Roman"/>
          <w:sz w:val="23"/>
          <w:szCs w:val="23"/>
          <w:bdr w:val="none" w:sz="0" w:space="0" w:color="auto" w:frame="1"/>
        </w:rPr>
        <w:t xml:space="preserve"> um ou mais valores da </w:t>
      </w:r>
      <w:r w:rsidR="00633CD9" w:rsidRPr="00202C5E">
        <w:rPr>
          <w:rFonts w:ascii="Times New Roman" w:hAnsi="Times New Roman" w:cs="Times New Roman"/>
          <w:sz w:val="23"/>
          <w:szCs w:val="23"/>
          <w:bdr w:val="none" w:sz="0" w:space="0" w:color="auto" w:frame="1"/>
        </w:rPr>
        <w:t>proposta de preço</w:t>
      </w:r>
      <w:r w:rsidR="004F010A" w:rsidRPr="00202C5E">
        <w:rPr>
          <w:rFonts w:ascii="Times New Roman" w:hAnsi="Times New Roman" w:cs="Times New Roman"/>
          <w:sz w:val="23"/>
          <w:szCs w:val="23"/>
          <w:bdr w:val="none" w:sz="0" w:space="0" w:color="auto" w:frame="1"/>
        </w:rPr>
        <w:t xml:space="preserve"> que sejam inferiores àqueles fixados em instrumentos de caráter normativo obrigatório, tais como leis, medidas provisórias e convenções coletivas de trabalho vigentes.</w:t>
      </w:r>
    </w:p>
    <w:p w:rsidR="00573983" w:rsidRPr="00202C5E" w:rsidRDefault="009B182C" w:rsidP="00CC6D3B">
      <w:pPr>
        <w:pStyle w:val="PargrafodaLista"/>
        <w:tabs>
          <w:tab w:val="left" w:pos="426"/>
        </w:tabs>
        <w:spacing w:line="276" w:lineRule="auto"/>
        <w:ind w:left="0"/>
        <w:jc w:val="both"/>
        <w:rPr>
          <w:rFonts w:ascii="Times New Roman" w:hAnsi="Times New Roman" w:cs="Times New Roman"/>
          <w:iCs/>
          <w:sz w:val="23"/>
          <w:szCs w:val="23"/>
          <w:lang w:eastAsia="en-US"/>
        </w:rPr>
      </w:pPr>
      <w:r w:rsidRPr="00202C5E">
        <w:rPr>
          <w:rFonts w:ascii="Times New Roman" w:hAnsi="Times New Roman" w:cs="Times New Roman"/>
          <w:iCs/>
          <w:sz w:val="23"/>
          <w:szCs w:val="23"/>
          <w:lang w:eastAsia="en-US"/>
        </w:rPr>
        <w:t xml:space="preserve">5.7. </w:t>
      </w:r>
      <w:r w:rsidR="00573983" w:rsidRPr="00202C5E">
        <w:rPr>
          <w:rFonts w:ascii="Times New Roman" w:hAnsi="Times New Roman" w:cs="Times New Roman"/>
          <w:iCs/>
          <w:sz w:val="23"/>
          <w:szCs w:val="23"/>
          <w:lang w:eastAsia="en-US"/>
        </w:rPr>
        <w:t xml:space="preserve">Em contratação de obras ou serviços de engenharia, além das disposições acima, a análise de exequibilidade e </w:t>
      </w:r>
      <w:proofErr w:type="spellStart"/>
      <w:r w:rsidR="00573983" w:rsidRPr="00202C5E">
        <w:rPr>
          <w:rFonts w:ascii="Times New Roman" w:hAnsi="Times New Roman" w:cs="Times New Roman"/>
          <w:iCs/>
          <w:sz w:val="23"/>
          <w:szCs w:val="23"/>
          <w:lang w:eastAsia="en-US"/>
        </w:rPr>
        <w:t>sobrepreço</w:t>
      </w:r>
      <w:proofErr w:type="spellEnd"/>
      <w:r w:rsidR="00573983" w:rsidRPr="00202C5E">
        <w:rPr>
          <w:rFonts w:ascii="Times New Roman" w:hAnsi="Times New Roman" w:cs="Times New Roman"/>
          <w:iCs/>
          <w:sz w:val="23"/>
          <w:szCs w:val="23"/>
          <w:lang w:eastAsia="en-US"/>
        </w:rPr>
        <w:t xml:space="preserve"> considerará o</w:t>
      </w:r>
      <w:r w:rsidR="00B34502" w:rsidRPr="00202C5E">
        <w:rPr>
          <w:rFonts w:ascii="Times New Roman" w:hAnsi="Times New Roman" w:cs="Times New Roman"/>
          <w:iCs/>
          <w:sz w:val="23"/>
          <w:szCs w:val="23"/>
          <w:lang w:eastAsia="en-US"/>
        </w:rPr>
        <w:t xml:space="preserve"> seguinte:</w:t>
      </w:r>
    </w:p>
    <w:p w:rsidR="00B34502" w:rsidRPr="00202C5E" w:rsidRDefault="00BF1DDB" w:rsidP="00CC6D3B">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 xml:space="preserve"> </w:t>
      </w:r>
      <w:r w:rsidR="001E362D" w:rsidRPr="00202C5E">
        <w:rPr>
          <w:rFonts w:ascii="Times New Roman" w:hAnsi="Times New Roman" w:cs="Times New Roman"/>
          <w:iCs/>
          <w:sz w:val="23"/>
          <w:szCs w:val="23"/>
        </w:rPr>
        <w:t>Para</w:t>
      </w:r>
      <w:r w:rsidR="00B34502" w:rsidRPr="00202C5E">
        <w:rPr>
          <w:rFonts w:ascii="Times New Roman" w:hAnsi="Times New Roman" w:cs="Times New Roman"/>
          <w:iCs/>
          <w:sz w:val="23"/>
          <w:szCs w:val="23"/>
        </w:rPr>
        <w:t xml:space="preserve"> efeito de avaliação da exequibilidade e de </w:t>
      </w:r>
      <w:proofErr w:type="spellStart"/>
      <w:r w:rsidR="00B34502" w:rsidRPr="00202C5E">
        <w:rPr>
          <w:rFonts w:ascii="Times New Roman" w:hAnsi="Times New Roman" w:cs="Times New Roman"/>
          <w:iCs/>
          <w:sz w:val="23"/>
          <w:szCs w:val="23"/>
        </w:rPr>
        <w:t>sobrepreço</w:t>
      </w:r>
      <w:proofErr w:type="spellEnd"/>
      <w:r w:rsidR="00B34502" w:rsidRPr="00202C5E">
        <w:rPr>
          <w:rFonts w:ascii="Times New Roman" w:hAnsi="Times New Roman" w:cs="Times New Roman"/>
          <w:iCs/>
          <w:sz w:val="23"/>
          <w:szCs w:val="23"/>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B34502" w:rsidRPr="00202C5E" w:rsidRDefault="001E362D" w:rsidP="00CC6D3B">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Serão</w:t>
      </w:r>
      <w:r w:rsidR="00B34502" w:rsidRPr="00202C5E">
        <w:rPr>
          <w:rFonts w:ascii="Times New Roman" w:hAnsi="Times New Roman" w:cs="Times New Roman"/>
          <w:iCs/>
          <w:sz w:val="23"/>
          <w:szCs w:val="23"/>
        </w:rPr>
        <w:t xml:space="preserve"> consideradas inexequíveis as propostas cujos valores forem inferiores a 75% (setenta e cinco por cento) do valor orçado pela Administração.</w:t>
      </w:r>
    </w:p>
    <w:p w:rsidR="00B34502" w:rsidRPr="00202C5E" w:rsidRDefault="001E362D" w:rsidP="00CC6D3B">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Será</w:t>
      </w:r>
      <w:r w:rsidR="00B34502" w:rsidRPr="00202C5E">
        <w:rPr>
          <w:rFonts w:ascii="Times New Roman" w:hAnsi="Times New Roman" w:cs="Times New Roman"/>
          <w:iCs/>
          <w:sz w:val="23"/>
          <w:szCs w:val="23"/>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676983" w:rsidRPr="00202C5E">
        <w:rPr>
          <w:rFonts w:ascii="Times New Roman" w:hAnsi="Times New Roman" w:cs="Times New Roman"/>
          <w:iCs/>
          <w:sz w:val="23"/>
          <w:szCs w:val="23"/>
        </w:rPr>
        <w:t>.</w:t>
      </w:r>
    </w:p>
    <w:p w:rsidR="004F010A" w:rsidRPr="00202C5E" w:rsidRDefault="00284759" w:rsidP="00CC6D3B">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5.8. </w:t>
      </w:r>
      <w:r w:rsidR="004F010A" w:rsidRPr="00202C5E">
        <w:rPr>
          <w:rFonts w:ascii="Times New Roman" w:hAnsi="Times New Roman" w:cs="Times New Roman"/>
          <w:color w:val="000000"/>
          <w:sz w:val="23"/>
          <w:szCs w:val="23"/>
          <w:lang w:eastAsia="en-US"/>
        </w:rPr>
        <w:t xml:space="preserve">Se houver indícios de inexequibilidade da proposta de preço, ou em caso da necessidade de esclarecimentos </w:t>
      </w:r>
      <w:r w:rsidR="004F010A" w:rsidRPr="00202C5E">
        <w:rPr>
          <w:rFonts w:ascii="Times New Roman" w:hAnsi="Times New Roman" w:cs="Times New Roman"/>
          <w:sz w:val="23"/>
          <w:szCs w:val="23"/>
          <w:bdr w:val="none" w:sz="0" w:space="0" w:color="auto" w:frame="1"/>
        </w:rPr>
        <w:t>complementares</w:t>
      </w:r>
      <w:r w:rsidR="004F010A" w:rsidRPr="00202C5E">
        <w:rPr>
          <w:rFonts w:ascii="Times New Roman" w:hAnsi="Times New Roman" w:cs="Times New Roman"/>
          <w:color w:val="000000"/>
          <w:sz w:val="23"/>
          <w:szCs w:val="23"/>
          <w:lang w:eastAsia="en-US"/>
        </w:rPr>
        <w:t xml:space="preserve">, poderão ser efetuadas diligências, para que a empresa comprove a exequibilidade da proposta.  </w:t>
      </w:r>
    </w:p>
    <w:p w:rsidR="004F010A" w:rsidRPr="00202C5E" w:rsidRDefault="00284759" w:rsidP="00CC6D3B">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 </w:t>
      </w:r>
      <w:r w:rsidR="004F010A" w:rsidRPr="00202C5E">
        <w:rPr>
          <w:rFonts w:ascii="Times New Roman" w:hAnsi="Times New Roman" w:cs="Times New Roman"/>
          <w:color w:val="000000"/>
          <w:sz w:val="23"/>
          <w:szCs w:val="23"/>
          <w:lang w:eastAsia="en-US"/>
        </w:rPr>
        <w:t>Erros no preenchimento da</w:t>
      </w:r>
      <w:r w:rsidR="00633CD9" w:rsidRPr="00202C5E">
        <w:rPr>
          <w:rFonts w:ascii="Times New Roman" w:hAnsi="Times New Roman" w:cs="Times New Roman"/>
          <w:color w:val="000000"/>
          <w:sz w:val="23"/>
          <w:szCs w:val="23"/>
          <w:lang w:eastAsia="en-US"/>
        </w:rPr>
        <w:t xml:space="preserve"> proposta</w:t>
      </w:r>
      <w:r w:rsidR="004F010A" w:rsidRPr="00202C5E">
        <w:rPr>
          <w:rFonts w:ascii="Times New Roman" w:hAnsi="Times New Roman" w:cs="Times New Roman"/>
          <w:color w:val="000000"/>
          <w:sz w:val="23"/>
          <w:szCs w:val="23"/>
          <w:lang w:eastAsia="en-US"/>
        </w:rPr>
        <w:t xml:space="preserve"> </w:t>
      </w:r>
      <w:r w:rsidR="00676983" w:rsidRPr="00202C5E">
        <w:rPr>
          <w:rFonts w:ascii="Times New Roman" w:hAnsi="Times New Roman" w:cs="Times New Roman"/>
          <w:color w:val="000000"/>
          <w:sz w:val="23"/>
          <w:szCs w:val="23"/>
          <w:lang w:eastAsia="en-US"/>
        </w:rPr>
        <w:t>não</w:t>
      </w:r>
      <w:r w:rsidR="004F010A" w:rsidRPr="00202C5E">
        <w:rPr>
          <w:rFonts w:ascii="Times New Roman" w:hAnsi="Times New Roman" w:cs="Times New Roman"/>
          <w:color w:val="000000"/>
          <w:sz w:val="23"/>
          <w:szCs w:val="23"/>
          <w:lang w:eastAsia="en-US"/>
        </w:rPr>
        <w:t xml:space="preserve"> constituem motivo para a </w:t>
      </w:r>
      <w:r w:rsidR="00676983" w:rsidRPr="00202C5E">
        <w:rPr>
          <w:rFonts w:ascii="Times New Roman" w:hAnsi="Times New Roman" w:cs="Times New Roman"/>
          <w:color w:val="000000"/>
          <w:sz w:val="23"/>
          <w:szCs w:val="23"/>
          <w:lang w:eastAsia="en-US"/>
        </w:rPr>
        <w:t>desclassificação</w:t>
      </w:r>
      <w:r w:rsidR="004F010A" w:rsidRPr="00202C5E">
        <w:rPr>
          <w:rFonts w:ascii="Times New Roman" w:hAnsi="Times New Roman" w:cs="Times New Roman"/>
          <w:color w:val="000000"/>
          <w:sz w:val="23"/>
          <w:szCs w:val="23"/>
          <w:lang w:eastAsia="en-US"/>
        </w:rPr>
        <w:t xml:space="preserve"> da proposta. A planilha </w:t>
      </w:r>
      <w:r w:rsidR="00676983" w:rsidRPr="00202C5E">
        <w:rPr>
          <w:rFonts w:ascii="Times New Roman" w:hAnsi="Times New Roman" w:cs="Times New Roman"/>
          <w:sz w:val="23"/>
          <w:szCs w:val="23"/>
          <w:bdr w:val="none" w:sz="0" w:space="0" w:color="auto" w:frame="1"/>
        </w:rPr>
        <w:t>poderá</w:t>
      </w:r>
      <w:r w:rsidR="004F010A" w:rsidRPr="00202C5E">
        <w:rPr>
          <w:rFonts w:ascii="Times New Roman" w:hAnsi="Times New Roman" w:cs="Times New Roman"/>
          <w:sz w:val="23"/>
          <w:szCs w:val="23"/>
          <w:bdr w:val="none" w:sz="0" w:space="0" w:color="auto" w:frame="1"/>
        </w:rPr>
        <w:t>́</w:t>
      </w:r>
      <w:r w:rsidR="004F010A" w:rsidRPr="00202C5E">
        <w:rPr>
          <w:rFonts w:ascii="Times New Roman" w:hAnsi="Times New Roman" w:cs="Times New Roman"/>
          <w:color w:val="000000"/>
          <w:sz w:val="23"/>
          <w:szCs w:val="23"/>
          <w:lang w:eastAsia="en-US"/>
        </w:rPr>
        <w:t xml:space="preserve"> ser ajustada pelo </w:t>
      </w:r>
      <w:r w:rsidR="00BD51CE" w:rsidRPr="00202C5E">
        <w:rPr>
          <w:rFonts w:ascii="Times New Roman" w:hAnsi="Times New Roman" w:cs="Times New Roman"/>
          <w:color w:val="000000"/>
          <w:sz w:val="23"/>
          <w:szCs w:val="23"/>
          <w:lang w:eastAsia="en-US"/>
        </w:rPr>
        <w:t>fornecedor</w:t>
      </w:r>
      <w:r w:rsidR="004F010A" w:rsidRPr="00202C5E">
        <w:rPr>
          <w:rFonts w:ascii="Times New Roman" w:hAnsi="Times New Roman" w:cs="Times New Roman"/>
          <w:color w:val="000000"/>
          <w:sz w:val="23"/>
          <w:szCs w:val="23"/>
          <w:lang w:eastAsia="en-US"/>
        </w:rPr>
        <w:t>, no prazo indicado</w:t>
      </w:r>
      <w:r w:rsidR="002F6E56" w:rsidRPr="00202C5E">
        <w:rPr>
          <w:rFonts w:ascii="Times New Roman" w:hAnsi="Times New Roman" w:cs="Times New Roman"/>
          <w:color w:val="000000"/>
          <w:sz w:val="23"/>
          <w:szCs w:val="23"/>
          <w:lang w:eastAsia="en-US"/>
        </w:rPr>
        <w:t xml:space="preserve"> pelo sistema</w:t>
      </w:r>
      <w:r w:rsidR="004F010A" w:rsidRPr="00202C5E">
        <w:rPr>
          <w:rFonts w:ascii="Times New Roman" w:hAnsi="Times New Roman" w:cs="Times New Roman"/>
          <w:color w:val="000000"/>
          <w:sz w:val="23"/>
          <w:szCs w:val="23"/>
          <w:lang w:eastAsia="en-US"/>
        </w:rPr>
        <w:t>, desde que não haja majoração do preço.</w:t>
      </w:r>
    </w:p>
    <w:p w:rsidR="004F010A" w:rsidRPr="00202C5E" w:rsidRDefault="00284759" w:rsidP="00CC6D3B">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5.9.1. </w:t>
      </w:r>
      <w:r w:rsidR="004F010A" w:rsidRPr="00202C5E">
        <w:rPr>
          <w:rFonts w:ascii="Times New Roman" w:hAnsi="Times New Roman" w:cs="Times New Roman"/>
          <w:color w:val="000000"/>
          <w:sz w:val="23"/>
          <w:szCs w:val="23"/>
          <w:lang w:eastAsia="en-US"/>
        </w:rPr>
        <w:t>O ajuste de que trata este dispositivo se limita a sanar erros ou falhas que não alterem a substância das propostas;</w:t>
      </w:r>
    </w:p>
    <w:p w:rsidR="004F010A" w:rsidRPr="00202C5E" w:rsidRDefault="00284759" w:rsidP="00CC6D3B">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5.9.2. </w:t>
      </w:r>
      <w:r w:rsidR="004F010A" w:rsidRPr="00202C5E">
        <w:rPr>
          <w:rFonts w:ascii="Times New Roman" w:hAnsi="Times New Roman" w:cs="Times New Roman"/>
          <w:color w:val="000000"/>
          <w:sz w:val="23"/>
          <w:szCs w:val="23"/>
          <w:lang w:eastAsia="en-US"/>
        </w:rPr>
        <w:t xml:space="preserve">Considera-se erro no preenchimento da planilha passível de correção a </w:t>
      </w:r>
      <w:r w:rsidR="00676983" w:rsidRPr="00202C5E">
        <w:rPr>
          <w:rFonts w:ascii="Times New Roman" w:hAnsi="Times New Roman" w:cs="Times New Roman"/>
          <w:color w:val="000000"/>
          <w:sz w:val="23"/>
          <w:szCs w:val="23"/>
          <w:lang w:eastAsia="en-US"/>
        </w:rPr>
        <w:t>indicação</w:t>
      </w:r>
      <w:r w:rsidR="004F010A" w:rsidRPr="00202C5E">
        <w:rPr>
          <w:rFonts w:ascii="Times New Roman" w:hAnsi="Times New Roman" w:cs="Times New Roman"/>
          <w:color w:val="000000"/>
          <w:sz w:val="23"/>
          <w:szCs w:val="23"/>
          <w:lang w:eastAsia="en-US"/>
        </w:rPr>
        <w:t xml:space="preserve"> de recolhimento de impostos e </w:t>
      </w:r>
      <w:r w:rsidR="00676983" w:rsidRPr="00202C5E">
        <w:rPr>
          <w:rFonts w:ascii="Times New Roman" w:hAnsi="Times New Roman" w:cs="Times New Roman"/>
          <w:color w:val="000000"/>
          <w:sz w:val="23"/>
          <w:szCs w:val="23"/>
          <w:lang w:eastAsia="en-US"/>
        </w:rPr>
        <w:t>contribuições</w:t>
      </w:r>
      <w:r w:rsidR="004F010A" w:rsidRPr="00202C5E">
        <w:rPr>
          <w:rFonts w:ascii="Times New Roman" w:hAnsi="Times New Roman" w:cs="Times New Roman"/>
          <w:color w:val="000000"/>
          <w:sz w:val="23"/>
          <w:szCs w:val="23"/>
          <w:lang w:eastAsia="en-US"/>
        </w:rPr>
        <w:t xml:space="preserve"> na forma do Simples Nacional, quando não cabível esse regime.</w:t>
      </w:r>
    </w:p>
    <w:p w:rsidR="00BD51CE" w:rsidRPr="00202C5E" w:rsidRDefault="00284759" w:rsidP="00CC6D3B">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5.10. </w:t>
      </w:r>
      <w:r w:rsidR="004F010A" w:rsidRPr="00202C5E">
        <w:rPr>
          <w:rFonts w:ascii="Times New Roman" w:hAnsi="Times New Roman" w:cs="Times New Roman"/>
          <w:color w:val="000000"/>
          <w:sz w:val="23"/>
          <w:szCs w:val="23"/>
          <w:lang w:eastAsia="en-US"/>
        </w:rPr>
        <w:t>Para fins de análise da proposta quanto ao cumprimento das especificações do objeto, poderá ser colhida a manifestação escrita do setor requisitante do serviço ou da área especializada no objeto.</w:t>
      </w:r>
    </w:p>
    <w:p w:rsidR="004F010A" w:rsidRPr="00202C5E" w:rsidRDefault="00284759" w:rsidP="00CC6D3B">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5.11. </w:t>
      </w:r>
      <w:r w:rsidR="004F010A" w:rsidRPr="00202C5E">
        <w:rPr>
          <w:rFonts w:ascii="Times New Roman" w:hAnsi="Times New Roman" w:cs="Times New Roman"/>
          <w:color w:val="000000"/>
          <w:sz w:val="23"/>
          <w:szCs w:val="23"/>
          <w:lang w:eastAsia="en-US"/>
        </w:rPr>
        <w:t>Se a proposta ou lance vencedor f</w:t>
      </w:r>
      <w:r w:rsidR="00731D60" w:rsidRPr="00202C5E">
        <w:rPr>
          <w:rFonts w:ascii="Times New Roman" w:hAnsi="Times New Roman" w:cs="Times New Roman"/>
          <w:color w:val="000000"/>
          <w:sz w:val="23"/>
          <w:szCs w:val="23"/>
          <w:lang w:eastAsia="en-US"/>
        </w:rPr>
        <w:t xml:space="preserve">or desclassificado, será </w:t>
      </w:r>
      <w:r w:rsidR="004F010A" w:rsidRPr="00202C5E">
        <w:rPr>
          <w:rFonts w:ascii="Times New Roman" w:hAnsi="Times New Roman" w:cs="Times New Roman"/>
          <w:color w:val="000000"/>
          <w:sz w:val="23"/>
          <w:szCs w:val="23"/>
          <w:lang w:eastAsia="en-US"/>
        </w:rPr>
        <w:t>examina</w:t>
      </w:r>
      <w:r w:rsidR="00731D60" w:rsidRPr="00202C5E">
        <w:rPr>
          <w:rFonts w:ascii="Times New Roman" w:hAnsi="Times New Roman" w:cs="Times New Roman"/>
          <w:color w:val="000000"/>
          <w:sz w:val="23"/>
          <w:szCs w:val="23"/>
          <w:lang w:eastAsia="en-US"/>
        </w:rPr>
        <w:t>da</w:t>
      </w:r>
      <w:r w:rsidR="004F010A" w:rsidRPr="00202C5E">
        <w:rPr>
          <w:rFonts w:ascii="Times New Roman" w:hAnsi="Times New Roman" w:cs="Times New Roman"/>
          <w:color w:val="000000"/>
          <w:sz w:val="23"/>
          <w:szCs w:val="23"/>
          <w:lang w:eastAsia="en-US"/>
        </w:rPr>
        <w:t xml:space="preserve"> a proposta ou lance subsequente, e, assim sucessivamente, na ordem de classificação.</w:t>
      </w:r>
    </w:p>
    <w:p w:rsidR="004F010A" w:rsidRPr="00202C5E" w:rsidRDefault="00284759" w:rsidP="00CC6D3B">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5.12. </w:t>
      </w:r>
      <w:r w:rsidR="004F010A" w:rsidRPr="00202C5E">
        <w:rPr>
          <w:rFonts w:ascii="Times New Roman" w:hAnsi="Times New Roman" w:cs="Times New Roman"/>
          <w:color w:val="000000"/>
          <w:sz w:val="23"/>
          <w:szCs w:val="23"/>
          <w:lang w:eastAsia="en-US"/>
        </w:rPr>
        <w:t xml:space="preserve">Havendo necessidade, </w:t>
      </w:r>
      <w:r w:rsidR="00BD51CE" w:rsidRPr="00202C5E">
        <w:rPr>
          <w:rFonts w:ascii="Times New Roman" w:hAnsi="Times New Roman" w:cs="Times New Roman"/>
          <w:color w:val="000000"/>
          <w:sz w:val="23"/>
          <w:szCs w:val="23"/>
          <w:lang w:eastAsia="en-US"/>
        </w:rPr>
        <w:t>a sessão será suspensa</w:t>
      </w:r>
      <w:r w:rsidR="004F010A" w:rsidRPr="00202C5E">
        <w:rPr>
          <w:rFonts w:ascii="Times New Roman" w:hAnsi="Times New Roman" w:cs="Times New Roman"/>
          <w:color w:val="000000"/>
          <w:sz w:val="23"/>
          <w:szCs w:val="23"/>
          <w:lang w:eastAsia="en-US"/>
        </w:rPr>
        <w:t>, informando</w:t>
      </w:r>
      <w:r w:rsidR="00BD51CE" w:rsidRPr="00202C5E">
        <w:rPr>
          <w:rFonts w:ascii="Times New Roman" w:hAnsi="Times New Roman" w:cs="Times New Roman"/>
          <w:color w:val="000000"/>
          <w:sz w:val="23"/>
          <w:szCs w:val="23"/>
          <w:lang w:eastAsia="en-US"/>
        </w:rPr>
        <w:t>-se</w:t>
      </w:r>
      <w:r w:rsidR="004F010A" w:rsidRPr="00202C5E">
        <w:rPr>
          <w:rFonts w:ascii="Times New Roman" w:hAnsi="Times New Roman" w:cs="Times New Roman"/>
          <w:color w:val="000000"/>
          <w:sz w:val="23"/>
          <w:szCs w:val="23"/>
          <w:lang w:eastAsia="en-US"/>
        </w:rPr>
        <w:t xml:space="preserve"> no “chat” a nova data e horário para a </w:t>
      </w:r>
      <w:r w:rsidR="00BD51CE" w:rsidRPr="00202C5E">
        <w:rPr>
          <w:rFonts w:ascii="Times New Roman" w:hAnsi="Times New Roman" w:cs="Times New Roman"/>
          <w:color w:val="000000"/>
          <w:sz w:val="23"/>
          <w:szCs w:val="23"/>
          <w:lang w:eastAsia="en-US"/>
        </w:rPr>
        <w:t xml:space="preserve">sua </w:t>
      </w:r>
      <w:r w:rsidR="004F010A" w:rsidRPr="00202C5E">
        <w:rPr>
          <w:rFonts w:ascii="Times New Roman" w:hAnsi="Times New Roman" w:cs="Times New Roman"/>
          <w:color w:val="000000"/>
          <w:sz w:val="23"/>
          <w:szCs w:val="23"/>
          <w:lang w:eastAsia="en-US"/>
        </w:rPr>
        <w:t>continuidade.</w:t>
      </w:r>
    </w:p>
    <w:p w:rsidR="004F010A" w:rsidRPr="00202C5E" w:rsidRDefault="00284759" w:rsidP="00CC6D3B">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5.13. </w:t>
      </w:r>
      <w:r w:rsidR="004F010A" w:rsidRPr="00202C5E">
        <w:rPr>
          <w:rFonts w:ascii="Times New Roman" w:hAnsi="Times New Roman" w:cs="Times New Roman"/>
          <w:color w:val="000000"/>
          <w:sz w:val="23"/>
          <w:szCs w:val="23"/>
          <w:lang w:eastAsia="en-US"/>
        </w:rPr>
        <w:t xml:space="preserve">Encerrada a análise quanto à aceitação da proposta, </w:t>
      </w:r>
      <w:r w:rsidR="00BD51CE" w:rsidRPr="00202C5E">
        <w:rPr>
          <w:rFonts w:ascii="Times New Roman" w:hAnsi="Times New Roman" w:cs="Times New Roman"/>
          <w:color w:val="000000"/>
          <w:sz w:val="23"/>
          <w:szCs w:val="23"/>
          <w:lang w:eastAsia="en-US"/>
        </w:rPr>
        <w:t>se iniciará a fase de habilitação</w:t>
      </w:r>
      <w:r w:rsidR="004F010A" w:rsidRPr="00202C5E">
        <w:rPr>
          <w:rFonts w:ascii="Times New Roman" w:hAnsi="Times New Roman" w:cs="Times New Roman"/>
          <w:color w:val="000000"/>
          <w:sz w:val="23"/>
          <w:szCs w:val="23"/>
          <w:lang w:eastAsia="en-US"/>
        </w:rPr>
        <w:t xml:space="preserve">, observado o disposto neste </w:t>
      </w:r>
      <w:r w:rsidR="007C27EE" w:rsidRPr="00202C5E">
        <w:rPr>
          <w:rFonts w:ascii="Times New Roman" w:hAnsi="Times New Roman" w:cs="Times New Roman"/>
          <w:color w:val="000000"/>
          <w:sz w:val="23"/>
          <w:szCs w:val="23"/>
          <w:lang w:eastAsia="en-US"/>
        </w:rPr>
        <w:t>Aviso de Contratação Direta</w:t>
      </w:r>
      <w:r w:rsidR="004F010A" w:rsidRPr="00202C5E">
        <w:rPr>
          <w:rFonts w:ascii="Times New Roman" w:hAnsi="Times New Roman" w:cs="Times New Roman"/>
          <w:color w:val="000000"/>
          <w:sz w:val="23"/>
          <w:szCs w:val="23"/>
          <w:lang w:eastAsia="en-US"/>
        </w:rPr>
        <w:t>. </w:t>
      </w:r>
    </w:p>
    <w:p w:rsidR="00470159" w:rsidRDefault="00470159" w:rsidP="00CC6D3B">
      <w:pPr>
        <w:pStyle w:val="PADRO"/>
        <w:keepNext w:val="0"/>
        <w:widowControl/>
        <w:shd w:val="clear" w:color="auto" w:fill="auto"/>
        <w:spacing w:before="0" w:after="0"/>
        <w:ind w:firstLine="0"/>
        <w:rPr>
          <w:rFonts w:ascii="Times New Roman" w:hAnsi="Times New Roman" w:cs="Times New Roman"/>
          <w:b/>
          <w:sz w:val="23"/>
          <w:szCs w:val="23"/>
        </w:rPr>
      </w:pPr>
    </w:p>
    <w:p w:rsidR="00676983" w:rsidRPr="00202C5E" w:rsidRDefault="00284759" w:rsidP="00CC6D3B">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6. </w:t>
      </w:r>
      <w:r w:rsidR="00B862E4" w:rsidRPr="00202C5E">
        <w:rPr>
          <w:rFonts w:ascii="Times New Roman" w:hAnsi="Times New Roman" w:cs="Times New Roman"/>
          <w:b/>
          <w:sz w:val="23"/>
          <w:szCs w:val="23"/>
        </w:rPr>
        <w:t>HABILITAÇÃO</w:t>
      </w:r>
      <w:r w:rsidR="007D74B1">
        <w:rPr>
          <w:rFonts w:ascii="Times New Roman" w:hAnsi="Times New Roman" w:cs="Times New Roman"/>
          <w:b/>
          <w:sz w:val="23"/>
          <w:szCs w:val="23"/>
        </w:rPr>
        <w:t>:</w:t>
      </w:r>
    </w:p>
    <w:p w:rsidR="00686FC8" w:rsidRPr="00202C5E" w:rsidRDefault="00284759" w:rsidP="00CC6D3B">
      <w:pPr>
        <w:pStyle w:val="PargrafodaLista"/>
        <w:tabs>
          <w:tab w:val="left" w:pos="426"/>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sz w:val="23"/>
          <w:szCs w:val="23"/>
          <w:lang w:eastAsia="ar-SA"/>
        </w:rPr>
        <w:t xml:space="preserve">6.1. </w:t>
      </w:r>
      <w:r w:rsidR="00C525CC" w:rsidRPr="00202C5E">
        <w:rPr>
          <w:rFonts w:ascii="Times New Roman" w:hAnsi="Times New Roman" w:cs="Times New Roman"/>
          <w:sz w:val="23"/>
          <w:szCs w:val="23"/>
          <w:lang w:eastAsia="ar-SA"/>
        </w:rPr>
        <w:t xml:space="preserve">Os </w:t>
      </w:r>
      <w:r w:rsidR="00C525CC" w:rsidRPr="00202C5E">
        <w:rPr>
          <w:rFonts w:ascii="Times New Roman" w:hAnsi="Times New Roman" w:cs="Times New Roman"/>
          <w:color w:val="000000"/>
          <w:sz w:val="23"/>
          <w:szCs w:val="23"/>
        </w:rPr>
        <w:t>documentos</w:t>
      </w:r>
      <w:r w:rsidR="00C525CC" w:rsidRPr="00202C5E">
        <w:rPr>
          <w:rFonts w:ascii="Times New Roman" w:hAnsi="Times New Roman" w:cs="Times New Roman"/>
          <w:sz w:val="23"/>
          <w:szCs w:val="23"/>
          <w:lang w:eastAsia="ar-SA"/>
        </w:rPr>
        <w:t xml:space="preserve"> a serem exigidos para fins de habilitação </w:t>
      </w:r>
      <w:r w:rsidR="00DE4EBF" w:rsidRPr="00202C5E">
        <w:rPr>
          <w:rFonts w:ascii="Times New Roman" w:hAnsi="Times New Roman" w:cs="Times New Roman"/>
          <w:sz w:val="23"/>
          <w:szCs w:val="23"/>
          <w:lang w:eastAsia="ar-SA"/>
        </w:rPr>
        <w:t>deste aviso</w:t>
      </w:r>
      <w:r w:rsidR="00216B35" w:rsidRPr="00202C5E">
        <w:rPr>
          <w:rFonts w:ascii="Times New Roman" w:hAnsi="Times New Roman" w:cs="Times New Roman"/>
          <w:sz w:val="23"/>
          <w:szCs w:val="23"/>
          <w:lang w:eastAsia="ar-SA"/>
        </w:rPr>
        <w:t xml:space="preserve"> </w:t>
      </w:r>
      <w:r w:rsidR="00B1545F" w:rsidRPr="00202C5E">
        <w:rPr>
          <w:rFonts w:ascii="Times New Roman" w:hAnsi="Times New Roman" w:cs="Times New Roman"/>
          <w:sz w:val="23"/>
          <w:szCs w:val="23"/>
          <w:lang w:eastAsia="ar-SA"/>
        </w:rPr>
        <w:t>serão solicitados d</w:t>
      </w:r>
      <w:r w:rsidR="00F86B85" w:rsidRPr="00202C5E">
        <w:rPr>
          <w:rFonts w:ascii="Times New Roman" w:hAnsi="Times New Roman" w:cs="Times New Roman"/>
          <w:sz w:val="23"/>
          <w:szCs w:val="23"/>
          <w:lang w:eastAsia="ar-SA"/>
        </w:rPr>
        <w:t xml:space="preserve">o fornecedor </w:t>
      </w:r>
      <w:r w:rsidR="007C27EE" w:rsidRPr="00202C5E">
        <w:rPr>
          <w:rFonts w:ascii="Times New Roman" w:hAnsi="Times New Roman" w:cs="Times New Roman"/>
          <w:sz w:val="23"/>
          <w:szCs w:val="23"/>
          <w:lang w:eastAsia="ar-SA"/>
        </w:rPr>
        <w:t>mais bem classificado</w:t>
      </w:r>
      <w:r w:rsidR="00AA20AA" w:rsidRPr="00202C5E">
        <w:rPr>
          <w:rFonts w:ascii="Times New Roman" w:hAnsi="Times New Roman" w:cs="Times New Roman"/>
          <w:sz w:val="23"/>
          <w:szCs w:val="23"/>
          <w:lang w:eastAsia="ar-SA"/>
        </w:rPr>
        <w:t xml:space="preserve"> da fase de lances</w:t>
      </w:r>
      <w:r w:rsidR="00686FC8" w:rsidRPr="00202C5E">
        <w:rPr>
          <w:rFonts w:ascii="Times New Roman" w:hAnsi="Times New Roman" w:cs="Times New Roman"/>
          <w:sz w:val="23"/>
          <w:szCs w:val="23"/>
          <w:lang w:eastAsia="ar-SA"/>
        </w:rPr>
        <w:t xml:space="preserve">, </w:t>
      </w:r>
      <w:r w:rsidR="00686FC8" w:rsidRPr="00202C5E">
        <w:rPr>
          <w:rFonts w:ascii="Times New Roman" w:hAnsi="Times New Roman" w:cs="Times New Roman"/>
          <w:b/>
          <w:sz w:val="23"/>
          <w:szCs w:val="23"/>
          <w:lang w:eastAsia="ar-SA"/>
        </w:rPr>
        <w:t xml:space="preserve">o </w:t>
      </w:r>
      <w:r w:rsidR="00686FC8" w:rsidRPr="00202C5E">
        <w:rPr>
          <w:rFonts w:ascii="Times New Roman" w:hAnsi="Times New Roman" w:cs="Times New Roman"/>
          <w:b/>
          <w:sz w:val="23"/>
          <w:szCs w:val="23"/>
          <w:highlight w:val="yellow"/>
          <w:lang w:eastAsia="ar-SA"/>
        </w:rPr>
        <w:t>qual deverá encaminhá-los no prazo de até 02 (duas) horas após a solicitação do agente de contratação, diretamente n</w:t>
      </w:r>
      <w:r w:rsidR="00AD4046" w:rsidRPr="00202C5E">
        <w:rPr>
          <w:rFonts w:ascii="Times New Roman" w:hAnsi="Times New Roman" w:cs="Times New Roman"/>
          <w:b/>
          <w:sz w:val="23"/>
          <w:szCs w:val="23"/>
          <w:highlight w:val="yellow"/>
          <w:lang w:eastAsia="ar-SA"/>
        </w:rPr>
        <w:t>o portal de compras do município no endereço eletrônico www.licita</w:t>
      </w:r>
      <w:r w:rsidR="00C037EA" w:rsidRPr="00202C5E">
        <w:rPr>
          <w:rFonts w:ascii="Times New Roman" w:hAnsi="Times New Roman" w:cs="Times New Roman"/>
          <w:b/>
          <w:sz w:val="23"/>
          <w:szCs w:val="23"/>
          <w:highlight w:val="yellow"/>
          <w:lang w:eastAsia="ar-SA"/>
        </w:rPr>
        <w:t>net</w:t>
      </w:r>
      <w:r w:rsidR="00686FC8" w:rsidRPr="00202C5E">
        <w:rPr>
          <w:rFonts w:ascii="Times New Roman" w:hAnsi="Times New Roman" w:cs="Times New Roman"/>
          <w:b/>
          <w:sz w:val="23"/>
          <w:szCs w:val="23"/>
          <w:highlight w:val="yellow"/>
          <w:lang w:eastAsia="ar-SA"/>
        </w:rPr>
        <w:t>.com.br</w:t>
      </w:r>
      <w:r w:rsidR="00686FC8" w:rsidRPr="00202C5E">
        <w:rPr>
          <w:rFonts w:ascii="Times New Roman" w:hAnsi="Times New Roman" w:cs="Times New Roman"/>
          <w:sz w:val="23"/>
          <w:szCs w:val="23"/>
          <w:lang w:eastAsia="ar-SA"/>
        </w:rPr>
        <w:t xml:space="preserve"> e </w:t>
      </w:r>
      <w:r w:rsidR="00686FC8" w:rsidRPr="00202C5E">
        <w:rPr>
          <w:rFonts w:ascii="Times New Roman" w:hAnsi="Times New Roman" w:cs="Times New Roman"/>
          <w:color w:val="000000"/>
          <w:sz w:val="23"/>
          <w:szCs w:val="23"/>
        </w:rPr>
        <w:t>será verificada por meio da documentação de habilitação especificados abaixo:</w:t>
      </w:r>
    </w:p>
    <w:p w:rsidR="00686FC8" w:rsidRPr="00202C5E" w:rsidRDefault="00686FC8" w:rsidP="00CC6D3B">
      <w:pPr>
        <w:pStyle w:val="PargrafodaLista"/>
        <w:widowControl w:val="0"/>
        <w:tabs>
          <w:tab w:val="left" w:pos="284"/>
          <w:tab w:val="left" w:pos="426"/>
          <w:tab w:val="left" w:pos="567"/>
          <w:tab w:val="left" w:pos="1276"/>
        </w:tabs>
        <w:autoSpaceDE w:val="0"/>
        <w:autoSpaceDN w:val="0"/>
        <w:spacing w:before="4" w:line="276" w:lineRule="auto"/>
        <w:ind w:left="360"/>
        <w:jc w:val="both"/>
        <w:rPr>
          <w:rFonts w:ascii="Times New Roman" w:hAnsi="Times New Roman" w:cs="Times New Roman"/>
          <w:color w:val="000000"/>
          <w:sz w:val="23"/>
          <w:szCs w:val="23"/>
        </w:rPr>
      </w:pPr>
    </w:p>
    <w:p w:rsidR="000C4BE2" w:rsidRPr="00202C5E" w:rsidRDefault="00AD3D9C" w:rsidP="00CC6D3B">
      <w:pPr>
        <w:adjustRightInd w:val="0"/>
        <w:spacing w:line="276" w:lineRule="auto"/>
        <w:ind w:firstLine="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w:t>
      </w:r>
      <w:r w:rsidR="00686FC8" w:rsidRPr="00202C5E">
        <w:rPr>
          <w:rFonts w:ascii="Times New Roman" w:hAnsi="Times New Roman" w:cs="Times New Roman"/>
          <w:b/>
          <w:color w:val="000000"/>
          <w:sz w:val="23"/>
          <w:szCs w:val="23"/>
          <w:u w:val="single"/>
        </w:rPr>
        <w:t>1</w:t>
      </w:r>
      <w:r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1</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HABILITAÇÃO JURIDICA</w:t>
      </w:r>
      <w:r w:rsidR="007D74B1">
        <w:rPr>
          <w:rFonts w:ascii="Times New Roman" w:hAnsi="Times New Roman" w:cs="Times New Roman"/>
          <w:b/>
          <w:color w:val="000000"/>
          <w:sz w:val="23"/>
          <w:szCs w:val="23"/>
          <w:u w:val="single"/>
        </w:rPr>
        <w:t>:</w:t>
      </w:r>
    </w:p>
    <w:p w:rsidR="000C4BE2" w:rsidRPr="00202C5E" w:rsidRDefault="000C4BE2" w:rsidP="00CC6D3B">
      <w:pPr>
        <w:spacing w:line="276" w:lineRule="auto"/>
        <w:ind w:left="284"/>
        <w:jc w:val="both"/>
        <w:rPr>
          <w:rFonts w:ascii="Times New Roman" w:hAnsi="Times New Roman" w:cs="Times New Roman"/>
          <w:b/>
          <w:sz w:val="23"/>
          <w:szCs w:val="23"/>
        </w:rPr>
      </w:pPr>
      <w:proofErr w:type="gramStart"/>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w:t>
      </w:r>
      <w:proofErr w:type="gramEnd"/>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cédula de identidade (RG) e CPF dos sócios</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6600C0" w:rsidRPr="00202C5E">
        <w:rPr>
          <w:rFonts w:ascii="Times New Roman" w:hAnsi="Times New Roman" w:cs="Times New Roman"/>
          <w:b/>
          <w:sz w:val="23"/>
          <w:szCs w:val="23"/>
        </w:rPr>
        <w:t xml:space="preserve"> ou </w:t>
      </w:r>
      <w:r w:rsidR="006600C0" w:rsidRPr="00202C5E">
        <w:rPr>
          <w:rFonts w:ascii="Times New Roman" w:hAnsi="Times New Roman" w:cs="Times New Roman"/>
          <w:b/>
          <w:sz w:val="23"/>
          <w:szCs w:val="23"/>
          <w:highlight w:val="yellow"/>
        </w:rPr>
        <w:t>CNH digital</w:t>
      </w:r>
      <w:r w:rsidR="006600C0" w:rsidRPr="00202C5E">
        <w:rPr>
          <w:rFonts w:ascii="Times New Roman" w:hAnsi="Times New Roman" w:cs="Times New Roman"/>
          <w:b/>
          <w:sz w:val="23"/>
          <w:szCs w:val="23"/>
        </w:rPr>
        <w:t>;</w:t>
      </w:r>
    </w:p>
    <w:p w:rsidR="000C4BE2" w:rsidRPr="00202C5E" w:rsidRDefault="000C4BE2" w:rsidP="00CC6D3B">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Cópia do Certificado da Condição de MEI</w:t>
      </w:r>
      <w:r w:rsidRPr="00202C5E">
        <w:rPr>
          <w:rFonts w:ascii="Times New Roman" w:hAnsi="Times New Roman" w:cs="Times New Roman"/>
          <w:sz w:val="23"/>
          <w:szCs w:val="23"/>
        </w:rPr>
        <w:t xml:space="preserve"> ou </w:t>
      </w:r>
      <w:r w:rsidRPr="00202C5E">
        <w:rPr>
          <w:rFonts w:ascii="Times New Roman" w:hAnsi="Times New Roman" w:cs="Times New Roman"/>
          <w:b/>
          <w:sz w:val="23"/>
          <w:szCs w:val="23"/>
        </w:rPr>
        <w:t>Registro comercial no caso de empresa individual</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0C4BE2" w:rsidRPr="00202C5E" w:rsidRDefault="000C4BE2" w:rsidP="00CC6D3B">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lastRenderedPageBreak/>
        <w:t>c</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Ato constitutivo em vigor (contrato social), devidamente registrado, para as sociedades comerciais</w:t>
      </w:r>
      <w:r w:rsidRPr="00202C5E">
        <w:rPr>
          <w:rFonts w:ascii="Times New Roman" w:hAnsi="Times New Roman" w:cs="Times New Roman"/>
          <w:sz w:val="23"/>
          <w:szCs w:val="23"/>
        </w:rPr>
        <w:t xml:space="preserve">, e, no caso de sociedades por ações, acompanhado dos documentos comprobatórios de eleição de seus administradores;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0C4BE2" w:rsidRPr="00470159" w:rsidRDefault="000C4BE2" w:rsidP="00CC6D3B">
      <w:pPr>
        <w:pStyle w:val="SemEspaamento"/>
        <w:spacing w:line="276" w:lineRule="auto"/>
        <w:jc w:val="both"/>
        <w:rPr>
          <w:rFonts w:ascii="Times New Roman" w:hAnsi="Times New Roman" w:cs="Times New Roman"/>
          <w:i/>
          <w:szCs w:val="23"/>
        </w:rPr>
      </w:pPr>
      <w:r w:rsidRPr="00470159">
        <w:rPr>
          <w:rFonts w:ascii="Times New Roman" w:hAnsi="Times New Roman" w:cs="Times New Roman"/>
          <w:b/>
          <w:i/>
          <w:szCs w:val="23"/>
          <w:shd w:val="clear" w:color="auto" w:fill="FFFFFF"/>
        </w:rPr>
        <w:t>****</w:t>
      </w:r>
      <w:r w:rsidRPr="00470159">
        <w:rPr>
          <w:rFonts w:ascii="Times New Roman" w:hAnsi="Times New Roman" w:cs="Times New Roman"/>
          <w:i/>
          <w:szCs w:val="23"/>
          <w:shd w:val="clear" w:color="auto" w:fill="FFFFFF"/>
        </w:rPr>
        <w:t xml:space="preserve"> deverá apresentar o documento de </w:t>
      </w:r>
      <w:r w:rsidRPr="00470159">
        <w:rPr>
          <w:rFonts w:ascii="Times New Roman" w:hAnsi="Times New Roman" w:cs="Times New Roman"/>
          <w:b/>
          <w:i/>
          <w:szCs w:val="23"/>
          <w:shd w:val="clear" w:color="auto" w:fill="FFFFFF"/>
        </w:rPr>
        <w:t>constituição da empresa e as alterações posteriores quando houver</w:t>
      </w:r>
      <w:r w:rsidRPr="00470159">
        <w:rPr>
          <w:rFonts w:ascii="Times New Roman" w:hAnsi="Times New Roman" w:cs="Times New Roman"/>
          <w:i/>
          <w:szCs w:val="23"/>
          <w:shd w:val="clear" w:color="auto" w:fill="FFFFFF"/>
        </w:rPr>
        <w:t xml:space="preserve">, </w:t>
      </w:r>
      <w:r w:rsidRPr="00470159">
        <w:rPr>
          <w:rFonts w:ascii="Times New Roman" w:hAnsi="Times New Roman" w:cs="Times New Roman"/>
          <w:b/>
          <w:i/>
          <w:szCs w:val="23"/>
          <w:shd w:val="clear" w:color="auto" w:fill="FFFFFF"/>
        </w:rPr>
        <w:t xml:space="preserve">exceto se a </w:t>
      </w:r>
      <w:r w:rsidR="00357FE7" w:rsidRPr="00470159">
        <w:rPr>
          <w:rFonts w:ascii="Times New Roman" w:hAnsi="Times New Roman" w:cs="Times New Roman"/>
          <w:b/>
          <w:i/>
          <w:szCs w:val="23"/>
          <w:shd w:val="clear" w:color="auto" w:fill="FFFFFF"/>
        </w:rPr>
        <w:t>última</w:t>
      </w:r>
      <w:r w:rsidRPr="00470159">
        <w:rPr>
          <w:rFonts w:ascii="Times New Roman" w:hAnsi="Times New Roman" w:cs="Times New Roman"/>
          <w:b/>
          <w:i/>
          <w:szCs w:val="23"/>
          <w:shd w:val="clear" w:color="auto" w:fill="FFFFFF"/>
        </w:rPr>
        <w:t xml:space="preserve"> alteração for consolidad</w:t>
      </w:r>
      <w:r w:rsidRPr="00470159">
        <w:rPr>
          <w:rFonts w:ascii="Times New Roman" w:hAnsi="Times New Roman" w:cs="Times New Roman"/>
          <w:b/>
          <w:i/>
          <w:szCs w:val="23"/>
        </w:rPr>
        <w:t>a</w:t>
      </w:r>
      <w:r w:rsidR="006600C0" w:rsidRPr="00470159">
        <w:rPr>
          <w:rFonts w:ascii="Times New Roman" w:hAnsi="Times New Roman" w:cs="Times New Roman"/>
          <w:b/>
          <w:i/>
          <w:szCs w:val="23"/>
        </w:rPr>
        <w:t>.</w:t>
      </w:r>
    </w:p>
    <w:p w:rsidR="00412C7F" w:rsidRPr="00202C5E" w:rsidRDefault="00412C7F" w:rsidP="00CC6D3B">
      <w:pPr>
        <w:adjustRightInd w:val="0"/>
        <w:spacing w:line="276" w:lineRule="auto"/>
        <w:ind w:left="284"/>
        <w:jc w:val="both"/>
        <w:rPr>
          <w:rFonts w:ascii="Times New Roman" w:hAnsi="Times New Roman" w:cs="Times New Roman"/>
          <w:b/>
          <w:color w:val="000000"/>
          <w:sz w:val="23"/>
          <w:szCs w:val="23"/>
          <w:u w:val="single"/>
        </w:rPr>
      </w:pPr>
    </w:p>
    <w:p w:rsidR="000C4BE2" w:rsidRPr="00202C5E" w:rsidRDefault="00141063" w:rsidP="00CC6D3B">
      <w:pPr>
        <w:adjustRightInd w:val="0"/>
        <w:spacing w:line="276" w:lineRule="auto"/>
        <w:ind w:left="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6.1</w:t>
      </w:r>
      <w:r w:rsidR="00AD3D9C"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2</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REGULARIDADE FISCAL:</w:t>
      </w:r>
    </w:p>
    <w:p w:rsidR="000C4BE2" w:rsidRPr="00202C5E" w:rsidRDefault="000C4BE2" w:rsidP="00CC6D3B">
      <w:pPr>
        <w:adjustRightInd w:val="0"/>
        <w:spacing w:line="276" w:lineRule="auto"/>
        <w:ind w:left="284"/>
        <w:rPr>
          <w:rFonts w:ascii="Times New Roman" w:hAnsi="Times New Roman" w:cs="Times New Roman"/>
          <w:bCs/>
          <w:sz w:val="23"/>
          <w:szCs w:val="23"/>
        </w:rPr>
      </w:pPr>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Cadastro Nacional de Pessoas Jurídicas </w:t>
      </w:r>
      <w:r w:rsidRPr="00202C5E">
        <w:rPr>
          <w:rFonts w:ascii="Times New Roman" w:hAnsi="Times New Roman" w:cs="Times New Roman"/>
          <w:b/>
          <w:bCs/>
          <w:sz w:val="23"/>
          <w:szCs w:val="23"/>
        </w:rPr>
        <w:t>(Cartão do CNPJ);</w:t>
      </w:r>
    </w:p>
    <w:p w:rsidR="000C4BE2" w:rsidRPr="00202C5E" w:rsidRDefault="000C4BE2" w:rsidP="00CC6D3B">
      <w:pPr>
        <w:adjustRightInd w:val="0"/>
        <w:spacing w:line="276" w:lineRule="auto"/>
        <w:ind w:left="284"/>
        <w:jc w:val="both"/>
        <w:rPr>
          <w:rFonts w:ascii="Times New Roman" w:hAnsi="Times New Roman" w:cs="Times New Roman"/>
          <w:bCs/>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w:t>
      </w:r>
      <w:r w:rsidRPr="00202C5E">
        <w:rPr>
          <w:rFonts w:ascii="Times New Roman" w:hAnsi="Times New Roman" w:cs="Times New Roman"/>
          <w:b/>
          <w:bCs/>
          <w:sz w:val="23"/>
          <w:szCs w:val="23"/>
        </w:rPr>
        <w:t>Cadastro de Contribuintes Estadual</w:t>
      </w:r>
      <w:r w:rsidRPr="00202C5E">
        <w:rPr>
          <w:rFonts w:ascii="Times New Roman" w:hAnsi="Times New Roman" w:cs="Times New Roman"/>
          <w:bCs/>
          <w:sz w:val="23"/>
          <w:szCs w:val="23"/>
        </w:rPr>
        <w:t xml:space="preserve"> ou </w:t>
      </w:r>
      <w:r w:rsidRPr="00202C5E">
        <w:rPr>
          <w:rFonts w:ascii="Times New Roman" w:hAnsi="Times New Roman" w:cs="Times New Roman"/>
          <w:b/>
          <w:bCs/>
          <w:sz w:val="23"/>
          <w:szCs w:val="23"/>
        </w:rPr>
        <w:t>Municipal</w:t>
      </w:r>
      <w:r w:rsidRPr="00202C5E">
        <w:rPr>
          <w:rFonts w:ascii="Times New Roman" w:hAnsi="Times New Roman" w:cs="Times New Roman"/>
          <w:bCs/>
          <w:sz w:val="23"/>
          <w:szCs w:val="23"/>
        </w:rPr>
        <w:t xml:space="preserve"> relativa ao domicílio ou sede do proponente, compatível com o objeto contratual;</w:t>
      </w:r>
    </w:p>
    <w:p w:rsidR="000C4BE2" w:rsidRPr="00202C5E" w:rsidRDefault="00284759" w:rsidP="00CC6D3B">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t xml:space="preserve">c.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Nacional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(Dívida Ativa da União e Contribuições Federais) </w:t>
      </w:r>
      <w:r w:rsidR="000C4BE2" w:rsidRPr="00202C5E">
        <w:rPr>
          <w:rFonts w:ascii="Times New Roman" w:hAnsi="Times New Roman" w:cs="Times New Roman"/>
          <w:sz w:val="23"/>
          <w:szCs w:val="23"/>
        </w:rPr>
        <w:t>e</w:t>
      </w:r>
      <w:r w:rsidR="000C4BE2" w:rsidRPr="00202C5E">
        <w:rPr>
          <w:rFonts w:ascii="Times New Roman" w:hAnsi="Times New Roman" w:cs="Times New Roman"/>
          <w:b/>
          <w:sz w:val="23"/>
          <w:szCs w:val="23"/>
        </w:rPr>
        <w:t xml:space="preserve"> </w:t>
      </w:r>
      <w:r w:rsidR="000C4BE2" w:rsidRPr="00202C5E">
        <w:rPr>
          <w:rFonts w:ascii="Times New Roman" w:hAnsi="Times New Roman" w:cs="Times New Roman"/>
          <w:sz w:val="23"/>
          <w:szCs w:val="23"/>
        </w:rPr>
        <w:t xml:space="preserve">à </w:t>
      </w:r>
      <w:r w:rsidR="000C4BE2" w:rsidRPr="00202C5E">
        <w:rPr>
          <w:rFonts w:ascii="Times New Roman" w:hAnsi="Times New Roman" w:cs="Times New Roman"/>
          <w:b/>
          <w:sz w:val="23"/>
          <w:szCs w:val="23"/>
        </w:rPr>
        <w:t>Seguridade Social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(INSS), </w:t>
      </w:r>
      <w:r w:rsidR="000C4BE2" w:rsidRPr="00202C5E">
        <w:rPr>
          <w:rFonts w:ascii="Times New Roman" w:hAnsi="Times New Roman" w:cs="Times New Roman"/>
          <w:sz w:val="23"/>
          <w:szCs w:val="23"/>
        </w:rPr>
        <w:t>emitida pela RFB</w:t>
      </w:r>
      <w:r w:rsidR="000C4BE2" w:rsidRPr="00202C5E">
        <w:rPr>
          <w:rFonts w:ascii="Times New Roman" w:hAnsi="Times New Roman" w:cs="Times New Roman"/>
          <w:b/>
          <w:sz w:val="23"/>
          <w:szCs w:val="23"/>
        </w:rPr>
        <w:t>;</w:t>
      </w:r>
    </w:p>
    <w:p w:rsidR="000C4BE2" w:rsidRPr="00202C5E" w:rsidRDefault="00284759" w:rsidP="00CC6D3B">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d. </w:t>
      </w:r>
      <w:r w:rsidR="000C4BE2" w:rsidRPr="00202C5E">
        <w:rPr>
          <w:rFonts w:ascii="Times New Roman" w:hAnsi="Times New Roman" w:cs="Times New Roman"/>
          <w:sz w:val="23"/>
          <w:szCs w:val="23"/>
        </w:rPr>
        <w:t xml:space="preserve">Prova de regularidade junto ao </w:t>
      </w:r>
      <w:r w:rsidR="000C4BE2" w:rsidRPr="00202C5E">
        <w:rPr>
          <w:rFonts w:ascii="Times New Roman" w:hAnsi="Times New Roman" w:cs="Times New Roman"/>
          <w:b/>
          <w:sz w:val="23"/>
          <w:szCs w:val="23"/>
        </w:rPr>
        <w:t>(FGTS);</w:t>
      </w:r>
    </w:p>
    <w:p w:rsidR="000C4BE2" w:rsidRPr="00202C5E" w:rsidRDefault="00284759" w:rsidP="00CC6D3B">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e. </w:t>
      </w:r>
      <w:r w:rsidR="000C4BE2" w:rsidRPr="00202C5E">
        <w:rPr>
          <w:rFonts w:ascii="Times New Roman" w:hAnsi="Times New Roman" w:cs="Times New Roman"/>
          <w:sz w:val="23"/>
          <w:szCs w:val="23"/>
        </w:rPr>
        <w:t>Prova de regularidade para com a Fazenda Estadual (</w:t>
      </w:r>
      <w:r w:rsidR="000C4BE2" w:rsidRPr="00202C5E">
        <w:rPr>
          <w:rFonts w:ascii="Times New Roman" w:hAnsi="Times New Roman" w:cs="Times New Roman"/>
          <w:b/>
          <w:sz w:val="23"/>
          <w:szCs w:val="23"/>
        </w:rPr>
        <w:t>SEFAZ</w:t>
      </w:r>
      <w:r w:rsidR="000C4BE2" w:rsidRPr="00202C5E">
        <w:rPr>
          <w:rFonts w:ascii="Times New Roman" w:hAnsi="Times New Roman" w:cs="Times New Roman"/>
          <w:sz w:val="23"/>
          <w:szCs w:val="23"/>
        </w:rPr>
        <w:t>)</w:t>
      </w:r>
      <w:r w:rsidR="000C4BE2" w:rsidRPr="00202C5E">
        <w:rPr>
          <w:rFonts w:ascii="Times New Roman" w:hAnsi="Times New Roman" w:cs="Times New Roman"/>
          <w:b/>
          <w:sz w:val="23"/>
          <w:szCs w:val="23"/>
        </w:rPr>
        <w:t>;</w:t>
      </w:r>
      <w:r w:rsidR="000C4BE2" w:rsidRPr="00202C5E">
        <w:rPr>
          <w:rFonts w:ascii="Times New Roman" w:hAnsi="Times New Roman" w:cs="Times New Roman"/>
          <w:sz w:val="23"/>
          <w:szCs w:val="23"/>
        </w:rPr>
        <w:t xml:space="preserve"> </w:t>
      </w:r>
    </w:p>
    <w:p w:rsidR="000C4BE2" w:rsidRPr="00202C5E" w:rsidRDefault="00284759" w:rsidP="00CC6D3B">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f.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Municipal</w:t>
      </w:r>
      <w:r w:rsidR="000C4BE2" w:rsidRPr="00202C5E">
        <w:rPr>
          <w:rFonts w:ascii="Times New Roman" w:hAnsi="Times New Roman" w:cs="Times New Roman"/>
          <w:sz w:val="23"/>
          <w:szCs w:val="23"/>
        </w:rPr>
        <w:t xml:space="preserve"> do domicílio da empresa participante</w:t>
      </w:r>
      <w:r w:rsidR="008C07C5" w:rsidRPr="00202C5E">
        <w:rPr>
          <w:rFonts w:ascii="Times New Roman" w:hAnsi="Times New Roman" w:cs="Times New Roman"/>
          <w:sz w:val="23"/>
          <w:szCs w:val="23"/>
        </w:rPr>
        <w:t>;</w:t>
      </w:r>
    </w:p>
    <w:p w:rsidR="000C4BE2" w:rsidRPr="00202C5E" w:rsidRDefault="00284759" w:rsidP="00CC6D3B">
      <w:pPr>
        <w:pStyle w:val="NormalWeb"/>
        <w:spacing w:before="0" w:beforeAutospacing="0" w:after="0" w:afterAutospacing="0" w:line="276" w:lineRule="auto"/>
        <w:ind w:left="284"/>
        <w:jc w:val="both"/>
        <w:rPr>
          <w:rFonts w:eastAsia="Batang"/>
          <w:sz w:val="23"/>
          <w:szCs w:val="23"/>
        </w:rPr>
      </w:pPr>
      <w:r w:rsidRPr="00202C5E">
        <w:rPr>
          <w:b/>
          <w:sz w:val="23"/>
          <w:szCs w:val="23"/>
        </w:rPr>
        <w:t xml:space="preserve">g. </w:t>
      </w:r>
      <w:r w:rsidR="000C4BE2" w:rsidRPr="00202C5E">
        <w:rPr>
          <w:rFonts w:eastAsia="Batang"/>
          <w:sz w:val="23"/>
          <w:szCs w:val="23"/>
        </w:rPr>
        <w:t xml:space="preserve">Certidão Negativa de </w:t>
      </w:r>
      <w:r w:rsidR="000C4BE2" w:rsidRPr="00202C5E">
        <w:rPr>
          <w:rFonts w:eastAsia="Batang"/>
          <w:b/>
          <w:sz w:val="23"/>
          <w:szCs w:val="23"/>
        </w:rPr>
        <w:t>Débitos Trabalhistas – CNDT.</w:t>
      </w:r>
    </w:p>
    <w:p w:rsidR="0024457D" w:rsidRPr="008E57FF" w:rsidRDefault="0024457D" w:rsidP="00CC6D3B">
      <w:pPr>
        <w:adjustRightInd w:val="0"/>
        <w:spacing w:line="276" w:lineRule="auto"/>
        <w:ind w:firstLine="284"/>
        <w:jc w:val="both"/>
        <w:rPr>
          <w:rFonts w:ascii="Times New Roman" w:hAnsi="Times New Roman" w:cs="Times New Roman"/>
          <w:b/>
          <w:bCs/>
          <w:sz w:val="23"/>
          <w:szCs w:val="23"/>
          <w:u w:val="single"/>
        </w:rPr>
      </w:pPr>
    </w:p>
    <w:p w:rsidR="008E57FF" w:rsidRPr="008E57FF" w:rsidRDefault="008E57FF" w:rsidP="008E57FF">
      <w:pPr>
        <w:tabs>
          <w:tab w:val="left" w:pos="1134"/>
        </w:tabs>
        <w:adjustRightInd w:val="0"/>
        <w:ind w:left="284"/>
        <w:jc w:val="both"/>
        <w:rPr>
          <w:rFonts w:ascii="Times New Roman" w:hAnsi="Times New Roman" w:cs="Times New Roman"/>
          <w:b/>
          <w:bCs/>
          <w:sz w:val="23"/>
          <w:szCs w:val="23"/>
          <w:u w:val="single"/>
        </w:rPr>
      </w:pPr>
      <w:r w:rsidRPr="008E57FF">
        <w:rPr>
          <w:rFonts w:ascii="Times New Roman" w:hAnsi="Times New Roman" w:cs="Times New Roman"/>
          <w:b/>
          <w:bCs/>
          <w:sz w:val="23"/>
          <w:szCs w:val="23"/>
          <w:u w:val="single"/>
        </w:rPr>
        <w:t>6.1.3. QUALIFICAÇÃO TÉCNICA:</w:t>
      </w:r>
    </w:p>
    <w:p w:rsidR="008E57FF" w:rsidRPr="008E57FF" w:rsidRDefault="008E57FF" w:rsidP="008E57FF">
      <w:pPr>
        <w:tabs>
          <w:tab w:val="num" w:pos="2280"/>
          <w:tab w:val="left" w:pos="2552"/>
          <w:tab w:val="left" w:pos="3544"/>
        </w:tabs>
        <w:ind w:left="284"/>
        <w:jc w:val="both"/>
        <w:rPr>
          <w:rFonts w:ascii="Times New Roman" w:hAnsi="Times New Roman" w:cs="Times New Roman"/>
          <w:sz w:val="23"/>
          <w:szCs w:val="23"/>
        </w:rPr>
      </w:pPr>
      <w:proofErr w:type="gramStart"/>
      <w:r w:rsidRPr="008E57FF">
        <w:rPr>
          <w:rFonts w:ascii="Times New Roman" w:hAnsi="Times New Roman" w:cs="Times New Roman"/>
          <w:b/>
          <w:sz w:val="23"/>
          <w:szCs w:val="23"/>
        </w:rPr>
        <w:t>a</w:t>
      </w:r>
      <w:r>
        <w:rPr>
          <w:rFonts w:ascii="Times New Roman" w:hAnsi="Times New Roman" w:cs="Times New Roman"/>
          <w:b/>
          <w:sz w:val="23"/>
          <w:szCs w:val="23"/>
        </w:rPr>
        <w:t>.</w:t>
      </w:r>
      <w:proofErr w:type="gramEnd"/>
      <w:r>
        <w:rPr>
          <w:rFonts w:ascii="Times New Roman" w:hAnsi="Times New Roman" w:cs="Times New Roman"/>
          <w:b/>
          <w:sz w:val="23"/>
          <w:szCs w:val="23"/>
        </w:rPr>
        <w:t xml:space="preserve"> </w:t>
      </w:r>
      <w:r w:rsidRPr="008E57FF">
        <w:rPr>
          <w:rFonts w:ascii="Times New Roman" w:hAnsi="Times New Roman" w:cs="Times New Roman"/>
          <w:b/>
          <w:sz w:val="23"/>
          <w:szCs w:val="23"/>
        </w:rPr>
        <w:t>Comprovante de registro ou inscrição do proponente (empresa) e de seu responsável técnico (engenheiro (a) de segurança do trabalho, etc.) perante o CREA</w:t>
      </w:r>
      <w:r w:rsidRPr="008E57FF">
        <w:rPr>
          <w:rFonts w:ascii="Times New Roman" w:hAnsi="Times New Roman" w:cs="Times New Roman"/>
          <w:sz w:val="23"/>
          <w:szCs w:val="23"/>
        </w:rPr>
        <w:t xml:space="preserve">, devidamente atualizado mediante a apresentação da certidão de registro de </w:t>
      </w:r>
      <w:r w:rsidRPr="008E57FF">
        <w:rPr>
          <w:rFonts w:ascii="Times New Roman" w:hAnsi="Times New Roman" w:cs="Times New Roman"/>
          <w:b/>
          <w:sz w:val="23"/>
          <w:szCs w:val="23"/>
        </w:rPr>
        <w:t>pessoa jurídica e física</w:t>
      </w:r>
      <w:r w:rsidRPr="008E57FF">
        <w:rPr>
          <w:rFonts w:ascii="Times New Roman" w:hAnsi="Times New Roman" w:cs="Times New Roman"/>
          <w:sz w:val="23"/>
          <w:szCs w:val="23"/>
        </w:rPr>
        <w:t>;</w:t>
      </w:r>
    </w:p>
    <w:p w:rsidR="008E57FF" w:rsidRPr="008E57FF" w:rsidRDefault="008E57FF" w:rsidP="00CC6D3B">
      <w:pPr>
        <w:adjustRightInd w:val="0"/>
        <w:spacing w:line="276" w:lineRule="auto"/>
        <w:ind w:firstLine="284"/>
        <w:jc w:val="both"/>
        <w:rPr>
          <w:rFonts w:ascii="Times New Roman" w:hAnsi="Times New Roman" w:cs="Times New Roman"/>
          <w:b/>
          <w:bCs/>
          <w:sz w:val="23"/>
          <w:szCs w:val="23"/>
          <w:u w:val="single"/>
        </w:rPr>
      </w:pPr>
    </w:p>
    <w:p w:rsidR="00B85FA2" w:rsidRPr="00202C5E" w:rsidRDefault="005507B5" w:rsidP="00CC6D3B">
      <w:pPr>
        <w:pStyle w:val="SemEspaamento"/>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2</w:t>
      </w:r>
      <w:r w:rsidR="004373EF"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a Consulta Consolidada de Pessoa Jurídica, fornecida pelo Tribunal de Contas da União com as informações de empresas Licitantes Inidôneos, emitida no link </w:t>
      </w:r>
      <w:r w:rsidRPr="00202C5E">
        <w:rPr>
          <w:rFonts w:ascii="Times New Roman" w:hAnsi="Times New Roman" w:cs="Times New Roman"/>
          <w:b/>
          <w:sz w:val="23"/>
          <w:szCs w:val="23"/>
          <w:u w:val="single"/>
        </w:rPr>
        <w:t>https://certidoes-apf.apps.tcu.gov.br/;</w:t>
      </w:r>
    </w:p>
    <w:p w:rsidR="003031FE" w:rsidRPr="00202C5E" w:rsidRDefault="00FC5D52"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3</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Caso conste na Consulta de Situação do Fornecedor a existência de Ocorrências Impeditivas Indiretas, o gestor diligenciará para verificar se houve fraude por parte das empresas apontadas no Relatório de Ocorrências Impeditivas Indiretas.</w:t>
      </w:r>
    </w:p>
    <w:p w:rsidR="003031FE" w:rsidRPr="00202C5E" w:rsidRDefault="00683C10"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4</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A tentativa de burla será verificada por meio dos vínculos societários, linhas de fornecimento similares, dentre outros.</w:t>
      </w:r>
    </w:p>
    <w:p w:rsidR="003031FE" w:rsidRPr="00202C5E" w:rsidRDefault="00683C10"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5</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O </w:t>
      </w:r>
      <w:r w:rsidR="009D10E8" w:rsidRPr="00202C5E">
        <w:rPr>
          <w:rFonts w:ascii="Times New Roman" w:hAnsi="Times New Roman" w:cs="Times New Roman"/>
          <w:sz w:val="23"/>
          <w:szCs w:val="23"/>
        </w:rPr>
        <w:t xml:space="preserve">fornecedor </w:t>
      </w:r>
      <w:r w:rsidR="002F5EFF" w:rsidRPr="00202C5E">
        <w:rPr>
          <w:rFonts w:ascii="Times New Roman" w:hAnsi="Times New Roman" w:cs="Times New Roman"/>
          <w:sz w:val="23"/>
          <w:szCs w:val="23"/>
        </w:rPr>
        <w:t>será convocado para manifestação previamente à sua desclassificação</w:t>
      </w:r>
    </w:p>
    <w:p w:rsidR="002F5EFF" w:rsidRPr="00202C5E" w:rsidRDefault="00683C10"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Constatada a existência de sanção, o </w:t>
      </w:r>
      <w:r w:rsidR="009D10E8" w:rsidRPr="00202C5E">
        <w:rPr>
          <w:rFonts w:ascii="Times New Roman" w:hAnsi="Times New Roman" w:cs="Times New Roman"/>
          <w:sz w:val="23"/>
          <w:szCs w:val="23"/>
        </w:rPr>
        <w:t>fornecedor</w:t>
      </w:r>
      <w:r w:rsidR="002F5EFF" w:rsidRPr="00202C5E">
        <w:rPr>
          <w:rFonts w:ascii="Times New Roman" w:hAnsi="Times New Roman" w:cs="Times New Roman"/>
          <w:sz w:val="23"/>
          <w:szCs w:val="23"/>
        </w:rPr>
        <w:t xml:space="preserve"> </w:t>
      </w:r>
      <w:r w:rsidR="009D10E8" w:rsidRPr="00202C5E">
        <w:rPr>
          <w:rFonts w:ascii="Times New Roman" w:hAnsi="Times New Roman" w:cs="Times New Roman"/>
          <w:sz w:val="23"/>
          <w:szCs w:val="23"/>
        </w:rPr>
        <w:t xml:space="preserve">será reputado </w:t>
      </w:r>
      <w:r w:rsidR="002F5EFF" w:rsidRPr="00202C5E">
        <w:rPr>
          <w:rFonts w:ascii="Times New Roman" w:hAnsi="Times New Roman" w:cs="Times New Roman"/>
          <w:sz w:val="23"/>
          <w:szCs w:val="23"/>
        </w:rPr>
        <w:t>inabilitado, por falta de condição de participação.</w:t>
      </w:r>
    </w:p>
    <w:p w:rsidR="00661164" w:rsidRPr="00202C5E" w:rsidRDefault="00661164"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Caso atendidas as condições de participação, a habilitação dos fornecedores será verificada, nos documentos por ele abrangidos.</w:t>
      </w:r>
    </w:p>
    <w:p w:rsidR="00661164" w:rsidRPr="00202C5E" w:rsidRDefault="00661164" w:rsidP="00CC6D3B">
      <w:pPr>
        <w:pStyle w:val="SemEspaamento"/>
        <w:spacing w:line="276" w:lineRule="auto"/>
        <w:ind w:left="284"/>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O descumprimento do subitem acima implicará a inabilitação do fornecedor, exceto se a consulta aos sítios eletrônicos oficiais emissores de certidões lograr êxito em encontrar a(s) </w:t>
      </w:r>
      <w:proofErr w:type="gramStart"/>
      <w:r w:rsidRPr="00202C5E">
        <w:rPr>
          <w:rFonts w:ascii="Times New Roman" w:hAnsi="Times New Roman" w:cs="Times New Roman"/>
          <w:sz w:val="23"/>
          <w:szCs w:val="23"/>
        </w:rPr>
        <w:t>certidão(</w:t>
      </w:r>
      <w:proofErr w:type="spellStart"/>
      <w:proofErr w:type="gramEnd"/>
      <w:r w:rsidRPr="00202C5E">
        <w:rPr>
          <w:rFonts w:ascii="Times New Roman" w:hAnsi="Times New Roman" w:cs="Times New Roman"/>
          <w:sz w:val="23"/>
          <w:szCs w:val="23"/>
        </w:rPr>
        <w:t>ões</w:t>
      </w:r>
      <w:proofErr w:type="spellEnd"/>
      <w:r w:rsidRPr="00202C5E">
        <w:rPr>
          <w:rFonts w:ascii="Times New Roman" w:hAnsi="Times New Roman" w:cs="Times New Roman"/>
          <w:sz w:val="23"/>
          <w:szCs w:val="23"/>
        </w:rPr>
        <w:t>) válida(s).</w:t>
      </w:r>
    </w:p>
    <w:p w:rsidR="00661164" w:rsidRPr="00202C5E" w:rsidRDefault="00661164"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8</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661164" w:rsidRPr="00202C5E" w:rsidRDefault="00661164"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D9182B" w:rsidRPr="00202C5E">
        <w:rPr>
          <w:rFonts w:ascii="Times New Roman" w:hAnsi="Times New Roman" w:cs="Times New Roman"/>
          <w:bCs/>
          <w:sz w:val="23"/>
          <w:szCs w:val="23"/>
        </w:rPr>
        <w:t>9</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Somente haverá a necessidade de comprovação do preenchimento de requisitos mediante apresentação dos documentos originais não-digitais quando houver dúvida em relação à integridade do documento digital.</w:t>
      </w:r>
    </w:p>
    <w:p w:rsidR="00B458B8" w:rsidRPr="00202C5E" w:rsidRDefault="00B458B8"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0</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Nos termos dos artigos 42 e 43 da Lei Complementar nº. 123, de 14/12/2006 e alterações pela Lei Complementar 147/2014 de 07/08/2014, as microempresas e empresas de pequeno porte </w:t>
      </w:r>
      <w:r w:rsidRPr="00202C5E">
        <w:rPr>
          <w:rFonts w:ascii="Times New Roman" w:hAnsi="Times New Roman" w:cs="Times New Roman"/>
          <w:sz w:val="23"/>
          <w:szCs w:val="23"/>
        </w:rPr>
        <w:lastRenderedPageBreak/>
        <w:t>deverão apresentar toda a documentação exigida para efeito de comprovação de regularidade fiscal, mesmo que esta apresente alguma restrição.</w:t>
      </w:r>
    </w:p>
    <w:p w:rsidR="00B458B8" w:rsidRPr="00202C5E" w:rsidRDefault="00B458B8"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bCs/>
          <w:color w:val="000000"/>
          <w:sz w:val="23"/>
          <w:szCs w:val="23"/>
        </w:rPr>
        <w:t xml:space="preserve">Havendo alguma restrição na comprovação da regularidade fiscal será assegurado </w:t>
      </w:r>
      <w:r w:rsidRPr="00202C5E">
        <w:rPr>
          <w:rFonts w:ascii="Times New Roman" w:hAnsi="Times New Roman" w:cs="Times New Roman"/>
          <w:b/>
          <w:bCs/>
          <w:color w:val="000000"/>
          <w:sz w:val="23"/>
          <w:szCs w:val="23"/>
        </w:rPr>
        <w:t>o prazo de 05 (cinco) dias úteis</w:t>
      </w:r>
      <w:r w:rsidRPr="00202C5E">
        <w:rPr>
          <w:rFonts w:ascii="Times New Roman" w:hAnsi="Times New Roman" w:cs="Times New Roman"/>
          <w:bCs/>
          <w:color w:val="000000"/>
          <w:sz w:val="23"/>
          <w:szCs w:val="23"/>
        </w:rPr>
        <w:t xml:space="preserve">, cujo termo inicial corresponderá após a formalização da ATA, prorrogáveis por igual período, a critério da Administração Pública, para a regularização da documentação nos termos </w:t>
      </w:r>
      <w:r w:rsidR="007B6901" w:rsidRPr="00202C5E">
        <w:rPr>
          <w:rFonts w:ascii="Times New Roman" w:hAnsi="Times New Roman" w:cs="Times New Roman"/>
          <w:color w:val="000000"/>
          <w:sz w:val="23"/>
          <w:szCs w:val="23"/>
          <w:u w:val="single"/>
        </w:rPr>
        <w:t>lei complementar n</w:t>
      </w:r>
      <w:r w:rsidRPr="00202C5E">
        <w:rPr>
          <w:rFonts w:ascii="Times New Roman" w:hAnsi="Times New Roman" w:cs="Times New Roman"/>
          <w:color w:val="000000"/>
          <w:sz w:val="23"/>
          <w:szCs w:val="23"/>
          <w:u w:val="single"/>
        </w:rPr>
        <w:t>º 123/06 - A</w:t>
      </w:r>
      <w:r w:rsidR="007B6901" w:rsidRPr="00202C5E">
        <w:rPr>
          <w:rFonts w:ascii="Times New Roman" w:hAnsi="Times New Roman" w:cs="Times New Roman"/>
          <w:color w:val="000000"/>
          <w:sz w:val="23"/>
          <w:szCs w:val="23"/>
          <w:u w:val="single"/>
        </w:rPr>
        <w:t>rt</w:t>
      </w:r>
      <w:r w:rsidRPr="00202C5E">
        <w:rPr>
          <w:rFonts w:ascii="Times New Roman" w:hAnsi="Times New Roman" w:cs="Times New Roman"/>
          <w:color w:val="000000"/>
          <w:sz w:val="23"/>
          <w:szCs w:val="23"/>
          <w:u w:val="single"/>
        </w:rPr>
        <w:t xml:space="preserve">. 43 c/ </w:t>
      </w:r>
      <w:r w:rsidR="007B6901" w:rsidRPr="00202C5E">
        <w:rPr>
          <w:rFonts w:ascii="Times New Roman" w:hAnsi="Times New Roman" w:cs="Times New Roman"/>
          <w:color w:val="000000"/>
          <w:sz w:val="23"/>
          <w:szCs w:val="23"/>
          <w:u w:val="single"/>
        </w:rPr>
        <w:t>alterações pela lei complementar</w:t>
      </w:r>
      <w:r w:rsidRPr="00202C5E">
        <w:rPr>
          <w:rFonts w:ascii="Times New Roman" w:hAnsi="Times New Roman" w:cs="Times New Roman"/>
          <w:color w:val="000000"/>
          <w:sz w:val="23"/>
          <w:szCs w:val="23"/>
          <w:u w:val="single"/>
        </w:rPr>
        <w:t xml:space="preserve"> 147/2014</w:t>
      </w:r>
      <w:r w:rsidRPr="00202C5E">
        <w:rPr>
          <w:rFonts w:ascii="Times New Roman" w:hAnsi="Times New Roman" w:cs="Times New Roman"/>
          <w:sz w:val="23"/>
          <w:szCs w:val="23"/>
        </w:rPr>
        <w:t xml:space="preserve">. </w:t>
      </w:r>
    </w:p>
    <w:p w:rsidR="00B458B8" w:rsidRPr="00202C5E" w:rsidRDefault="00B458B8"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12. </w:t>
      </w:r>
      <w:r w:rsidRPr="00202C5E">
        <w:rPr>
          <w:rFonts w:ascii="Times New Roman" w:hAnsi="Times New Roman" w:cs="Times New Roman"/>
          <w:sz w:val="23"/>
          <w:szCs w:val="23"/>
        </w:rPr>
        <w:t>Eventual interposição de recurso contra a decisão que declara o vencedor do certame não suspenderá o prazo supracitado.</w:t>
      </w:r>
    </w:p>
    <w:p w:rsidR="00B458B8" w:rsidRPr="00202C5E" w:rsidRDefault="00B458B8" w:rsidP="00CC6D3B">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13</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A não regularização da documentação no prazo previsto no item </w:t>
      </w:r>
      <w:r w:rsidR="007B180C" w:rsidRPr="00202C5E">
        <w:rPr>
          <w:rFonts w:ascii="Times New Roman" w:hAnsi="Times New Roman" w:cs="Times New Roman"/>
          <w:sz w:val="23"/>
          <w:szCs w:val="23"/>
        </w:rPr>
        <w:t>6.7</w:t>
      </w:r>
      <w:r w:rsidRPr="00202C5E">
        <w:rPr>
          <w:rFonts w:ascii="Times New Roman" w:hAnsi="Times New Roman" w:cs="Times New Roman"/>
          <w:sz w:val="23"/>
          <w:szCs w:val="23"/>
        </w:rPr>
        <w:t xml:space="preserve">, implicará decadência do direito à contratação, sem prejuízo das sanções previstas </w:t>
      </w:r>
      <w:r w:rsidR="007B180C" w:rsidRPr="00202C5E">
        <w:rPr>
          <w:rFonts w:ascii="Times New Roman" w:hAnsi="Times New Roman" w:cs="Times New Roman"/>
          <w:sz w:val="23"/>
          <w:szCs w:val="23"/>
        </w:rPr>
        <w:t xml:space="preserve">na </w:t>
      </w:r>
      <w:r w:rsidRPr="00202C5E">
        <w:rPr>
          <w:rFonts w:ascii="Times New Roman" w:hAnsi="Times New Roman" w:cs="Times New Roman"/>
          <w:sz w:val="23"/>
          <w:szCs w:val="23"/>
        </w:rPr>
        <w:t xml:space="preserve">Lei nº. </w:t>
      </w:r>
      <w:r w:rsidR="007B180C" w:rsidRPr="00202C5E">
        <w:rPr>
          <w:rFonts w:ascii="Times New Roman" w:hAnsi="Times New Roman" w:cs="Times New Roman"/>
          <w:sz w:val="23"/>
          <w:szCs w:val="23"/>
        </w:rPr>
        <w:t>14.133/2021</w:t>
      </w:r>
      <w:r w:rsidRPr="00202C5E">
        <w:rPr>
          <w:rFonts w:ascii="Times New Roman" w:hAnsi="Times New Roman" w:cs="Times New Roman"/>
          <w:sz w:val="23"/>
          <w:szCs w:val="23"/>
        </w:rPr>
        <w:t>, sendo facultado à Administração convocar para nova sessão pública os licitantes remanescentes, na ordem de classificação, para contratação, ou revogar a licitação.</w:t>
      </w:r>
    </w:p>
    <w:p w:rsidR="00661164" w:rsidRPr="00202C5E" w:rsidRDefault="00661164" w:rsidP="00CC6D3B">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14</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necessidade de analisar minuciosamente os documentos exigidos, a sessão será suspensa, sendo informada a nova data e horário para a sua continuidade.</w:t>
      </w:r>
    </w:p>
    <w:p w:rsidR="00661164" w:rsidRPr="00202C5E" w:rsidRDefault="00661164" w:rsidP="00CC6D3B">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5</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Será inabilitado o fornecedor que não comprovar sua habilitação, seja por não apresentar quaisquer dos documentos exigidos, ou apresentá-los em desacordo com o estabelecido neste Aviso de Contratação Direta.</w:t>
      </w:r>
    </w:p>
    <w:p w:rsidR="00661164" w:rsidRPr="00202C5E" w:rsidRDefault="00661164" w:rsidP="00CC6D3B">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6</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661164" w:rsidRPr="00202C5E" w:rsidRDefault="00141063" w:rsidP="00CC6D3B">
      <w:pPr>
        <w:pStyle w:val="PargrafodaLista"/>
        <w:widowControl w:val="0"/>
        <w:tabs>
          <w:tab w:val="left" w:pos="567"/>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6.17</w:t>
      </w:r>
      <w:r w:rsidR="004373EF" w:rsidRPr="00202C5E">
        <w:rPr>
          <w:rFonts w:ascii="Times New Roman" w:hAnsi="Times New Roman" w:cs="Times New Roman"/>
          <w:bCs/>
          <w:sz w:val="23"/>
          <w:szCs w:val="23"/>
        </w:rPr>
        <w:t xml:space="preserve">. </w:t>
      </w:r>
      <w:r w:rsidR="00661164" w:rsidRPr="00202C5E">
        <w:rPr>
          <w:rFonts w:ascii="Times New Roman" w:hAnsi="Times New Roman" w:cs="Times New Roman"/>
          <w:sz w:val="23"/>
          <w:szCs w:val="23"/>
        </w:rPr>
        <w:t>Constatado o atendimento às exigências de habilitação, o fornecedor será habilitado.</w:t>
      </w:r>
    </w:p>
    <w:p w:rsidR="00804F12" w:rsidRPr="00EA623D" w:rsidRDefault="00804F12" w:rsidP="00CC6D3B">
      <w:pPr>
        <w:pStyle w:val="PADRO"/>
        <w:keepNext w:val="0"/>
        <w:widowControl/>
        <w:shd w:val="clear" w:color="auto" w:fill="auto"/>
        <w:tabs>
          <w:tab w:val="left" w:pos="284"/>
        </w:tabs>
        <w:spacing w:before="0" w:after="0"/>
        <w:ind w:left="525" w:hanging="525"/>
        <w:rPr>
          <w:rFonts w:ascii="Times New Roman" w:hAnsi="Times New Roman" w:cs="Times New Roman"/>
          <w:b/>
          <w:sz w:val="10"/>
          <w:szCs w:val="23"/>
        </w:rPr>
      </w:pPr>
    </w:p>
    <w:p w:rsidR="004547C9" w:rsidRPr="00202C5E" w:rsidRDefault="00141063" w:rsidP="00CC6D3B">
      <w:pPr>
        <w:pStyle w:val="PADRO"/>
        <w:keepNext w:val="0"/>
        <w:widowControl/>
        <w:shd w:val="clear" w:color="auto" w:fill="auto"/>
        <w:tabs>
          <w:tab w:val="left" w:pos="284"/>
        </w:tabs>
        <w:spacing w:before="0" w:after="0"/>
        <w:ind w:left="525" w:hanging="525"/>
        <w:rPr>
          <w:rFonts w:ascii="Times New Roman" w:hAnsi="Times New Roman" w:cs="Times New Roman"/>
          <w:b/>
          <w:sz w:val="23"/>
          <w:szCs w:val="23"/>
        </w:rPr>
      </w:pPr>
      <w:r w:rsidRPr="00202C5E">
        <w:rPr>
          <w:rFonts w:ascii="Times New Roman" w:hAnsi="Times New Roman" w:cs="Times New Roman"/>
          <w:b/>
          <w:sz w:val="23"/>
          <w:szCs w:val="23"/>
        </w:rPr>
        <w:t>7</w:t>
      </w:r>
      <w:r w:rsidR="004373EF" w:rsidRPr="00202C5E">
        <w:rPr>
          <w:rFonts w:ascii="Times New Roman" w:hAnsi="Times New Roman" w:cs="Times New Roman"/>
          <w:b/>
          <w:sz w:val="23"/>
          <w:szCs w:val="23"/>
        </w:rPr>
        <w:t xml:space="preserve">. </w:t>
      </w:r>
      <w:r w:rsidR="00B862E4" w:rsidRPr="00202C5E">
        <w:rPr>
          <w:rFonts w:ascii="Times New Roman" w:hAnsi="Times New Roman" w:cs="Times New Roman"/>
          <w:b/>
          <w:sz w:val="23"/>
          <w:szCs w:val="23"/>
        </w:rPr>
        <w:t>CONTRATAÇÃO</w:t>
      </w:r>
      <w:r w:rsidR="007D74B1">
        <w:rPr>
          <w:rFonts w:ascii="Times New Roman" w:hAnsi="Times New Roman" w:cs="Times New Roman"/>
          <w:b/>
          <w:sz w:val="23"/>
          <w:szCs w:val="23"/>
        </w:rPr>
        <w:t>:</w:t>
      </w:r>
    </w:p>
    <w:p w:rsidR="00EA623D" w:rsidRDefault="0074012A" w:rsidP="00CC6D3B">
      <w:pPr>
        <w:tabs>
          <w:tab w:val="left" w:pos="284"/>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7.1</w:t>
      </w:r>
      <w:r w:rsidR="004373EF"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 xml:space="preserve">Após a homologação </w:t>
      </w:r>
      <w:r w:rsidR="008C74E1" w:rsidRPr="00202C5E">
        <w:rPr>
          <w:rFonts w:ascii="Times New Roman" w:hAnsi="Times New Roman" w:cs="Times New Roman"/>
          <w:color w:val="000000"/>
          <w:sz w:val="23"/>
          <w:szCs w:val="23"/>
        </w:rPr>
        <w:t>e adjudicação</w:t>
      </w:r>
      <w:r w:rsidR="00B6213C" w:rsidRPr="00202C5E">
        <w:rPr>
          <w:rFonts w:ascii="Times New Roman" w:hAnsi="Times New Roman" w:cs="Times New Roman"/>
          <w:color w:val="000000"/>
          <w:sz w:val="23"/>
          <w:szCs w:val="23"/>
        </w:rPr>
        <w:t xml:space="preserve">, </w:t>
      </w:r>
      <w:r w:rsidR="007C27EE" w:rsidRPr="00202C5E">
        <w:rPr>
          <w:rFonts w:ascii="Times New Roman" w:hAnsi="Times New Roman" w:cs="Times New Roman"/>
          <w:color w:val="000000"/>
          <w:sz w:val="23"/>
          <w:szCs w:val="23"/>
        </w:rPr>
        <w:t>caso se conclua pela</w:t>
      </w:r>
      <w:r w:rsidR="00B6213C" w:rsidRPr="00202C5E">
        <w:rPr>
          <w:rFonts w:ascii="Times New Roman" w:hAnsi="Times New Roman" w:cs="Times New Roman"/>
          <w:color w:val="000000"/>
          <w:sz w:val="23"/>
          <w:szCs w:val="23"/>
        </w:rPr>
        <w:t xml:space="preserve"> contratação, será firmado Termo de Contrato ou emitido instrumento equivalente.</w:t>
      </w:r>
    </w:p>
    <w:p w:rsidR="00B6213C" w:rsidRPr="00EA623D" w:rsidRDefault="00EA623D" w:rsidP="00CC6D3B">
      <w:pPr>
        <w:tabs>
          <w:tab w:val="left" w:pos="284"/>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7.2</w:t>
      </w:r>
      <w:r w:rsidR="004373EF" w:rsidRPr="00202C5E">
        <w:rPr>
          <w:rFonts w:ascii="Times New Roman" w:hAnsi="Times New Roman" w:cs="Times New Roman"/>
          <w:sz w:val="23"/>
          <w:szCs w:val="23"/>
        </w:rPr>
        <w:t xml:space="preserve">. </w:t>
      </w:r>
      <w:r w:rsidR="00B6213C" w:rsidRPr="00202C5E">
        <w:rPr>
          <w:rFonts w:ascii="Times New Roman" w:hAnsi="Times New Roman" w:cs="Times New Roman"/>
          <w:sz w:val="23"/>
          <w:szCs w:val="23"/>
        </w:rPr>
        <w:t xml:space="preserve">O adjudicatário terá o prazo de </w:t>
      </w:r>
      <w:r w:rsidR="007B180C" w:rsidRPr="00202C5E">
        <w:rPr>
          <w:rFonts w:ascii="Times New Roman" w:hAnsi="Times New Roman" w:cs="Times New Roman"/>
          <w:sz w:val="23"/>
          <w:szCs w:val="23"/>
        </w:rPr>
        <w:t>0</w:t>
      </w:r>
      <w:r w:rsidR="004547C9" w:rsidRPr="00202C5E">
        <w:rPr>
          <w:rFonts w:ascii="Times New Roman" w:hAnsi="Times New Roman" w:cs="Times New Roman"/>
          <w:sz w:val="23"/>
          <w:szCs w:val="23"/>
        </w:rPr>
        <w:t xml:space="preserve">5 </w:t>
      </w:r>
      <w:r w:rsidR="00B6213C" w:rsidRPr="00202C5E">
        <w:rPr>
          <w:rFonts w:ascii="Times New Roman" w:hAnsi="Times New Roman" w:cs="Times New Roman"/>
          <w:sz w:val="23"/>
          <w:szCs w:val="23"/>
        </w:rPr>
        <w:t>(</w:t>
      </w:r>
      <w:r w:rsidR="004547C9" w:rsidRPr="00202C5E">
        <w:rPr>
          <w:rFonts w:ascii="Times New Roman" w:hAnsi="Times New Roman" w:cs="Times New Roman"/>
          <w:sz w:val="23"/>
          <w:szCs w:val="23"/>
        </w:rPr>
        <w:t>cinco</w:t>
      </w:r>
      <w:r w:rsidR="00B6213C" w:rsidRPr="00202C5E">
        <w:rPr>
          <w:rFonts w:ascii="Times New Roman" w:hAnsi="Times New Roman" w:cs="Times New Roman"/>
          <w:sz w:val="23"/>
          <w:szCs w:val="23"/>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02C5E">
        <w:rPr>
          <w:rFonts w:ascii="Times New Roman" w:hAnsi="Times New Roman" w:cs="Times New Roman"/>
          <w:sz w:val="23"/>
          <w:szCs w:val="23"/>
        </w:rPr>
        <w:t>Aviso</w:t>
      </w:r>
      <w:r w:rsidR="007C27EE" w:rsidRPr="00202C5E">
        <w:rPr>
          <w:rFonts w:ascii="Times New Roman" w:hAnsi="Times New Roman" w:cs="Times New Roman"/>
          <w:sz w:val="23"/>
          <w:szCs w:val="23"/>
        </w:rPr>
        <w:t xml:space="preserve"> de Contratação Direta</w:t>
      </w:r>
      <w:r w:rsidR="00B6213C" w:rsidRPr="00202C5E">
        <w:rPr>
          <w:rFonts w:ascii="Times New Roman" w:hAnsi="Times New Roman" w:cs="Times New Roman"/>
          <w:sz w:val="23"/>
          <w:szCs w:val="23"/>
        </w:rPr>
        <w:t xml:space="preserve">. </w:t>
      </w:r>
    </w:p>
    <w:p w:rsidR="007B180C" w:rsidRPr="00202C5E" w:rsidRDefault="004373EF" w:rsidP="00CC6D3B">
      <w:pPr>
        <w:pStyle w:val="PargrafodaLista"/>
        <w:tabs>
          <w:tab w:val="left" w:pos="284"/>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7.2.1. </w:t>
      </w:r>
      <w:r w:rsidR="007B180C" w:rsidRPr="00202C5E">
        <w:rPr>
          <w:rFonts w:ascii="Times New Roman" w:hAnsi="Times New Roman" w:cs="Times New Roman"/>
          <w:sz w:val="23"/>
          <w:szCs w:val="23"/>
        </w:rPr>
        <w:t xml:space="preserve">Poderá ocorrer casos em que seja desnecessária a formalização de contrato, conforme </w:t>
      </w:r>
      <w:r w:rsidR="007B180C" w:rsidRPr="00202C5E">
        <w:rPr>
          <w:rFonts w:ascii="Times New Roman" w:eastAsia="Arial Unicode MS" w:hAnsi="Times New Roman" w:cs="Times New Roman"/>
          <w:sz w:val="23"/>
          <w:szCs w:val="23"/>
        </w:rPr>
        <w:t xml:space="preserve">o Art. 95, inciso II </w:t>
      </w:r>
      <w:r w:rsidR="007B180C" w:rsidRPr="00202C5E">
        <w:rPr>
          <w:rFonts w:ascii="Times New Roman" w:hAnsi="Times New Roman" w:cs="Times New Roman"/>
          <w:sz w:val="23"/>
          <w:szCs w:val="23"/>
          <w:shd w:val="clear" w:color="auto" w:fill="FFFFFF"/>
        </w:rPr>
        <w:t xml:space="preserve">da Lei 14.133/2021, por tratar-se de entrega imediata e integral dos materiais de consumo e/ou dos serviços a serem executados, dos quais não resultam obrigações futuras, </w:t>
      </w:r>
      <w:r w:rsidR="007B180C" w:rsidRPr="00202C5E">
        <w:rPr>
          <w:rFonts w:ascii="Times New Roman" w:eastAsia="Arial Unicode MS" w:hAnsi="Times New Roman" w:cs="Times New Roman"/>
          <w:sz w:val="23"/>
          <w:szCs w:val="23"/>
        </w:rPr>
        <w:t>sendo substituído o contrato pelo empenho a ser gerado na contabilidade e a autorização de Fornecimento (</w:t>
      </w:r>
      <w:r w:rsidR="007B180C" w:rsidRPr="00202C5E">
        <w:rPr>
          <w:rFonts w:ascii="Times New Roman" w:eastAsia="Arial Unicode MS" w:hAnsi="Times New Roman" w:cs="Times New Roman"/>
          <w:b/>
          <w:sz w:val="23"/>
          <w:szCs w:val="23"/>
        </w:rPr>
        <w:t>AF</w:t>
      </w:r>
      <w:r w:rsidR="007B180C" w:rsidRPr="00202C5E">
        <w:rPr>
          <w:rFonts w:ascii="Times New Roman" w:eastAsia="Arial Unicode MS" w:hAnsi="Times New Roman" w:cs="Times New Roman"/>
          <w:sz w:val="23"/>
          <w:szCs w:val="23"/>
        </w:rPr>
        <w:t>);</w:t>
      </w:r>
    </w:p>
    <w:p w:rsidR="00B1545F" w:rsidRPr="00202C5E" w:rsidRDefault="00EA623D" w:rsidP="00CC6D3B">
      <w:pPr>
        <w:pStyle w:val="PargrafodaLista"/>
        <w:tabs>
          <w:tab w:val="left" w:pos="284"/>
          <w:tab w:val="left" w:pos="426"/>
        </w:tabs>
        <w:spacing w:line="276" w:lineRule="auto"/>
        <w:ind w:left="0"/>
        <w:jc w:val="both"/>
        <w:rPr>
          <w:rFonts w:ascii="Times New Roman" w:hAnsi="Times New Roman" w:cs="Times New Roman"/>
          <w:iCs/>
          <w:sz w:val="23"/>
          <w:szCs w:val="23"/>
        </w:rPr>
      </w:pPr>
      <w:r>
        <w:rPr>
          <w:rFonts w:ascii="Times New Roman" w:hAnsi="Times New Roman" w:cs="Times New Roman"/>
          <w:iCs/>
          <w:sz w:val="23"/>
          <w:szCs w:val="23"/>
        </w:rPr>
        <w:t xml:space="preserve">7.3. </w:t>
      </w:r>
      <w:r w:rsidR="00B6213C" w:rsidRPr="00202C5E">
        <w:rPr>
          <w:rFonts w:ascii="Times New Roman" w:hAnsi="Times New Roman" w:cs="Times New Roman"/>
          <w:iCs/>
          <w:sz w:val="23"/>
          <w:szCs w:val="23"/>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7B180C" w:rsidRPr="00202C5E">
        <w:rPr>
          <w:rFonts w:ascii="Times New Roman" w:hAnsi="Times New Roman" w:cs="Times New Roman"/>
          <w:iCs/>
          <w:sz w:val="23"/>
          <w:szCs w:val="23"/>
        </w:rPr>
        <w:t>0</w:t>
      </w:r>
      <w:r w:rsidR="004547C9" w:rsidRPr="00202C5E">
        <w:rPr>
          <w:rFonts w:ascii="Times New Roman" w:hAnsi="Times New Roman" w:cs="Times New Roman"/>
          <w:iCs/>
          <w:sz w:val="23"/>
          <w:szCs w:val="23"/>
        </w:rPr>
        <w:t>5 (cinco) dias úteis</w:t>
      </w:r>
      <w:r w:rsidR="00B6213C" w:rsidRPr="00202C5E">
        <w:rPr>
          <w:rFonts w:ascii="Times New Roman" w:hAnsi="Times New Roman" w:cs="Times New Roman"/>
          <w:iCs/>
          <w:sz w:val="23"/>
          <w:szCs w:val="23"/>
        </w:rPr>
        <w:t xml:space="preserve">, a contar da data de seu recebimento. </w:t>
      </w:r>
    </w:p>
    <w:p w:rsidR="00B6213C" w:rsidRPr="00202C5E" w:rsidRDefault="004373EF" w:rsidP="00CC6D3B">
      <w:pPr>
        <w:tabs>
          <w:tab w:val="left" w:pos="284"/>
          <w:tab w:val="left" w:pos="567"/>
          <w:tab w:val="left" w:pos="851"/>
          <w:tab w:val="left" w:pos="993"/>
        </w:tabs>
        <w:spacing w:line="276" w:lineRule="auto"/>
        <w:ind w:left="284"/>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7.3.1. </w:t>
      </w:r>
      <w:r w:rsidR="00B6213C" w:rsidRPr="00202C5E">
        <w:rPr>
          <w:rFonts w:ascii="Times New Roman" w:hAnsi="Times New Roman" w:cs="Times New Roman"/>
          <w:color w:val="000000"/>
          <w:sz w:val="23"/>
          <w:szCs w:val="23"/>
        </w:rPr>
        <w:t xml:space="preserve">O prazo previsto </w:t>
      </w:r>
      <w:r w:rsidR="00DE4EBF" w:rsidRPr="00202C5E">
        <w:rPr>
          <w:rFonts w:ascii="Times New Roman" w:hAnsi="Times New Roman" w:cs="Times New Roman"/>
          <w:color w:val="000000"/>
          <w:sz w:val="23"/>
          <w:szCs w:val="23"/>
        </w:rPr>
        <w:t xml:space="preserve">para assinatura do contrato ou aceitação da nota de empenho ou instrumento equivalente </w:t>
      </w:r>
      <w:r w:rsidR="00B6213C" w:rsidRPr="00202C5E">
        <w:rPr>
          <w:rFonts w:ascii="Times New Roman" w:hAnsi="Times New Roman" w:cs="Times New Roman"/>
          <w:color w:val="000000"/>
          <w:sz w:val="23"/>
          <w:szCs w:val="23"/>
        </w:rPr>
        <w:t>poderá ser prorrogado</w:t>
      </w:r>
      <w:r w:rsidR="00B11A58" w:rsidRPr="00202C5E">
        <w:rPr>
          <w:rFonts w:ascii="Times New Roman" w:hAnsi="Times New Roman" w:cs="Times New Roman"/>
          <w:color w:val="000000"/>
          <w:sz w:val="23"/>
          <w:szCs w:val="23"/>
        </w:rPr>
        <w:t xml:space="preserve"> </w:t>
      </w:r>
      <w:r w:rsidR="005A521A" w:rsidRPr="00202C5E">
        <w:rPr>
          <w:rFonts w:ascii="Times New Roman" w:hAnsi="Times New Roman" w:cs="Times New Roman"/>
          <w:color w:val="000000"/>
          <w:sz w:val="23"/>
          <w:szCs w:val="23"/>
        </w:rPr>
        <w:t>0</w:t>
      </w:r>
      <w:r w:rsidR="00B11A58" w:rsidRPr="00202C5E">
        <w:rPr>
          <w:rFonts w:ascii="Times New Roman" w:hAnsi="Times New Roman" w:cs="Times New Roman"/>
          <w:bCs/>
          <w:sz w:val="23"/>
          <w:szCs w:val="23"/>
        </w:rPr>
        <w:t>1 (uma) vez</w:t>
      </w:r>
      <w:r w:rsidR="00B6213C" w:rsidRPr="00202C5E">
        <w:rPr>
          <w:rFonts w:ascii="Times New Roman" w:hAnsi="Times New Roman" w:cs="Times New Roman"/>
          <w:sz w:val="23"/>
          <w:szCs w:val="23"/>
        </w:rPr>
        <w:t xml:space="preserve">, </w:t>
      </w:r>
      <w:r w:rsidR="00B6213C" w:rsidRPr="00202C5E">
        <w:rPr>
          <w:rFonts w:ascii="Times New Roman" w:hAnsi="Times New Roman" w:cs="Times New Roman"/>
          <w:color w:val="000000"/>
          <w:sz w:val="23"/>
          <w:szCs w:val="23"/>
        </w:rPr>
        <w:t>por igual período, por solicitação justificada do adjudicatário e aceita pela Administração.</w:t>
      </w:r>
    </w:p>
    <w:p w:rsidR="00B6213C" w:rsidRPr="00202C5E" w:rsidRDefault="0074012A" w:rsidP="00CC6D3B">
      <w:pPr>
        <w:spacing w:line="276" w:lineRule="auto"/>
        <w:jc w:val="both"/>
        <w:rPr>
          <w:rFonts w:ascii="Times New Roman" w:hAnsi="Times New Roman" w:cs="Times New Roman"/>
          <w:iCs/>
          <w:sz w:val="23"/>
          <w:szCs w:val="23"/>
        </w:rPr>
      </w:pPr>
      <w:r w:rsidRPr="00202C5E">
        <w:rPr>
          <w:rFonts w:ascii="Times New Roman" w:hAnsi="Times New Roman" w:cs="Times New Roman"/>
          <w:iCs/>
          <w:sz w:val="23"/>
          <w:szCs w:val="23"/>
        </w:rPr>
        <w:t>7.4</w:t>
      </w:r>
      <w:r w:rsidR="00286D4C" w:rsidRPr="00202C5E">
        <w:rPr>
          <w:rFonts w:ascii="Times New Roman" w:hAnsi="Times New Roman" w:cs="Times New Roman"/>
          <w:iCs/>
          <w:sz w:val="23"/>
          <w:szCs w:val="23"/>
        </w:rPr>
        <w:t xml:space="preserve">. </w:t>
      </w:r>
      <w:r w:rsidR="00B6213C" w:rsidRPr="00202C5E">
        <w:rPr>
          <w:rFonts w:ascii="Times New Roman" w:hAnsi="Times New Roman" w:cs="Times New Roman"/>
          <w:iCs/>
          <w:sz w:val="23"/>
          <w:szCs w:val="23"/>
        </w:rPr>
        <w:t>O Aceite da Nota de Empenho ou do instrumento equivalente, emitida à empresa adjudicada, implica no reconhecimento de que:</w:t>
      </w:r>
    </w:p>
    <w:p w:rsidR="00B6213C" w:rsidRPr="00202C5E" w:rsidRDefault="00112954" w:rsidP="00CC6D3B">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Referida</w:t>
      </w:r>
      <w:r w:rsidR="00B6213C" w:rsidRPr="00202C5E">
        <w:rPr>
          <w:rFonts w:ascii="Times New Roman" w:hAnsi="Times New Roman" w:cs="Times New Roman"/>
          <w:iCs/>
          <w:sz w:val="23"/>
          <w:szCs w:val="23"/>
        </w:rPr>
        <w:t xml:space="preserve"> Nota está substituindo o contrato, aplicando-se à relação de negócios ali estabelecida as disposições da Lei nº </w:t>
      </w:r>
      <w:r w:rsidR="00F86716" w:rsidRPr="00202C5E">
        <w:rPr>
          <w:rFonts w:ascii="Times New Roman" w:hAnsi="Times New Roman" w:cs="Times New Roman"/>
          <w:iCs/>
          <w:sz w:val="23"/>
          <w:szCs w:val="23"/>
        </w:rPr>
        <w:t>14.133, de 2021</w:t>
      </w:r>
      <w:r w:rsidR="00B6213C" w:rsidRPr="00202C5E">
        <w:rPr>
          <w:rFonts w:ascii="Times New Roman" w:hAnsi="Times New Roman" w:cs="Times New Roman"/>
          <w:iCs/>
          <w:sz w:val="23"/>
          <w:szCs w:val="23"/>
        </w:rPr>
        <w:t>;</w:t>
      </w:r>
    </w:p>
    <w:p w:rsidR="00B6213C" w:rsidRPr="00202C5E" w:rsidRDefault="00112954" w:rsidP="00CC6D3B">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lastRenderedPageBreak/>
        <w:t>A</w:t>
      </w:r>
      <w:r w:rsidR="00B6213C" w:rsidRPr="00202C5E">
        <w:rPr>
          <w:rFonts w:ascii="Times New Roman" w:hAnsi="Times New Roman" w:cs="Times New Roman"/>
          <w:iCs/>
          <w:sz w:val="23"/>
          <w:szCs w:val="23"/>
        </w:rPr>
        <w:t xml:space="preserve"> contratada se vincula à sua proposta e às previsões contidas no </w:t>
      </w:r>
      <w:r w:rsidR="00313FBD" w:rsidRPr="00202C5E">
        <w:rPr>
          <w:rFonts w:ascii="Times New Roman" w:hAnsi="Times New Roman" w:cs="Times New Roman"/>
          <w:iCs/>
          <w:sz w:val="23"/>
          <w:szCs w:val="23"/>
        </w:rPr>
        <w:t>Aviso</w:t>
      </w:r>
      <w:r w:rsidR="00AC5DDF" w:rsidRPr="00202C5E">
        <w:rPr>
          <w:rFonts w:ascii="Times New Roman" w:hAnsi="Times New Roman" w:cs="Times New Roman"/>
          <w:iCs/>
          <w:sz w:val="23"/>
          <w:szCs w:val="23"/>
        </w:rPr>
        <w:t xml:space="preserve"> de Contratação Direta</w:t>
      </w:r>
      <w:r w:rsidR="00B6213C" w:rsidRPr="00202C5E">
        <w:rPr>
          <w:rFonts w:ascii="Times New Roman" w:hAnsi="Times New Roman" w:cs="Times New Roman"/>
          <w:iCs/>
          <w:sz w:val="23"/>
          <w:szCs w:val="23"/>
        </w:rPr>
        <w:t xml:space="preserve"> e seus anexos;</w:t>
      </w:r>
    </w:p>
    <w:p w:rsidR="00B6213C" w:rsidRPr="00202C5E" w:rsidRDefault="00112954" w:rsidP="00CC6D3B">
      <w:pPr>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A</w:t>
      </w:r>
      <w:r w:rsidR="00B6213C" w:rsidRPr="00202C5E">
        <w:rPr>
          <w:rFonts w:ascii="Times New Roman" w:hAnsi="Times New Roman" w:cs="Times New Roman"/>
          <w:iCs/>
          <w:sz w:val="23"/>
          <w:szCs w:val="23"/>
        </w:rPr>
        <w:t xml:space="preserve"> contratada reconhece que as hipóteses de rescisão são aquelas previstas nos artigos </w:t>
      </w:r>
      <w:r w:rsidR="00B40D4A" w:rsidRPr="00202C5E">
        <w:rPr>
          <w:rFonts w:ascii="Times New Roman" w:hAnsi="Times New Roman" w:cs="Times New Roman"/>
          <w:iCs/>
          <w:sz w:val="23"/>
          <w:szCs w:val="23"/>
        </w:rPr>
        <w:t>137</w:t>
      </w:r>
      <w:r w:rsidR="00B6213C" w:rsidRPr="00202C5E">
        <w:rPr>
          <w:rFonts w:ascii="Times New Roman" w:hAnsi="Times New Roman" w:cs="Times New Roman"/>
          <w:iCs/>
          <w:sz w:val="23"/>
          <w:szCs w:val="23"/>
        </w:rPr>
        <w:t xml:space="preserve"> e </w:t>
      </w:r>
      <w:r w:rsidR="00B40D4A" w:rsidRPr="00202C5E">
        <w:rPr>
          <w:rFonts w:ascii="Times New Roman" w:hAnsi="Times New Roman" w:cs="Times New Roman"/>
          <w:iCs/>
          <w:sz w:val="23"/>
          <w:szCs w:val="23"/>
        </w:rPr>
        <w:t>13</w:t>
      </w:r>
      <w:r w:rsidR="00B6213C" w:rsidRPr="00202C5E">
        <w:rPr>
          <w:rFonts w:ascii="Times New Roman" w:hAnsi="Times New Roman" w:cs="Times New Roman"/>
          <w:iCs/>
          <w:sz w:val="23"/>
          <w:szCs w:val="23"/>
        </w:rPr>
        <w:t xml:space="preserve">8 da Lei nº </w:t>
      </w:r>
      <w:r w:rsidR="00B40D4A" w:rsidRPr="00202C5E">
        <w:rPr>
          <w:rFonts w:ascii="Times New Roman" w:hAnsi="Times New Roman" w:cs="Times New Roman"/>
          <w:iCs/>
          <w:sz w:val="23"/>
          <w:szCs w:val="23"/>
        </w:rPr>
        <w:t xml:space="preserve">14.133/21 </w:t>
      </w:r>
      <w:r w:rsidR="00B6213C" w:rsidRPr="00202C5E">
        <w:rPr>
          <w:rFonts w:ascii="Times New Roman" w:hAnsi="Times New Roman" w:cs="Times New Roman"/>
          <w:iCs/>
          <w:sz w:val="23"/>
          <w:szCs w:val="23"/>
        </w:rPr>
        <w:t xml:space="preserve">e reconhece os direitos da Administração previstos nos artigos </w:t>
      </w:r>
      <w:r w:rsidR="00B40D4A" w:rsidRPr="00202C5E">
        <w:rPr>
          <w:rFonts w:ascii="Times New Roman" w:hAnsi="Times New Roman" w:cs="Times New Roman"/>
          <w:iCs/>
          <w:sz w:val="23"/>
          <w:szCs w:val="23"/>
        </w:rPr>
        <w:t xml:space="preserve">137 </w:t>
      </w:r>
      <w:r w:rsidR="000E19AC" w:rsidRPr="00202C5E">
        <w:rPr>
          <w:rFonts w:ascii="Times New Roman" w:hAnsi="Times New Roman" w:cs="Times New Roman"/>
          <w:iCs/>
          <w:sz w:val="23"/>
          <w:szCs w:val="23"/>
        </w:rPr>
        <w:t>a</w:t>
      </w:r>
      <w:r w:rsidR="00B40D4A" w:rsidRPr="00202C5E">
        <w:rPr>
          <w:rFonts w:ascii="Times New Roman" w:hAnsi="Times New Roman" w:cs="Times New Roman"/>
          <w:iCs/>
          <w:sz w:val="23"/>
          <w:szCs w:val="23"/>
        </w:rPr>
        <w:t xml:space="preserve"> 139 </w:t>
      </w:r>
      <w:r w:rsidR="00B6213C" w:rsidRPr="00202C5E">
        <w:rPr>
          <w:rFonts w:ascii="Times New Roman" w:hAnsi="Times New Roman" w:cs="Times New Roman"/>
          <w:iCs/>
          <w:sz w:val="23"/>
          <w:szCs w:val="23"/>
        </w:rPr>
        <w:t>da mesma Lei.</w:t>
      </w:r>
    </w:p>
    <w:p w:rsidR="00B6213C" w:rsidRPr="00202C5E" w:rsidRDefault="00E66BAE"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7.5</w:t>
      </w:r>
      <w:r w:rsidR="00286D4C"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O prazo de vigência da contratação é</w:t>
      </w:r>
      <w:r w:rsidR="00B6213C" w:rsidRPr="00202C5E">
        <w:rPr>
          <w:rFonts w:ascii="Times New Roman" w:hAnsi="Times New Roman" w:cs="Times New Roman"/>
          <w:b/>
          <w:color w:val="000000"/>
          <w:sz w:val="23"/>
          <w:szCs w:val="23"/>
        </w:rPr>
        <w:t xml:space="preserve"> de </w:t>
      </w:r>
      <w:r w:rsidR="00560421">
        <w:rPr>
          <w:rFonts w:ascii="Times New Roman" w:hAnsi="Times New Roman" w:cs="Times New Roman"/>
          <w:b/>
          <w:color w:val="000000"/>
          <w:sz w:val="23"/>
          <w:szCs w:val="23"/>
        </w:rPr>
        <w:t>9</w:t>
      </w:r>
      <w:r w:rsidR="00470159">
        <w:rPr>
          <w:rFonts w:ascii="Times New Roman" w:hAnsi="Times New Roman" w:cs="Times New Roman"/>
          <w:b/>
          <w:color w:val="000000"/>
          <w:sz w:val="23"/>
          <w:szCs w:val="23"/>
        </w:rPr>
        <w:t xml:space="preserve">0 </w:t>
      </w:r>
      <w:r w:rsidR="00001A36" w:rsidRPr="00202C5E">
        <w:rPr>
          <w:rFonts w:ascii="Times New Roman" w:hAnsi="Times New Roman" w:cs="Times New Roman"/>
          <w:b/>
          <w:color w:val="000000"/>
          <w:sz w:val="23"/>
          <w:szCs w:val="23"/>
        </w:rPr>
        <w:t>(</w:t>
      </w:r>
      <w:r w:rsidR="00560421">
        <w:rPr>
          <w:rFonts w:ascii="Times New Roman" w:hAnsi="Times New Roman" w:cs="Times New Roman"/>
          <w:b/>
          <w:color w:val="000000"/>
          <w:sz w:val="23"/>
          <w:szCs w:val="23"/>
        </w:rPr>
        <w:t>nov</w:t>
      </w:r>
      <w:r w:rsidR="00470159">
        <w:rPr>
          <w:rFonts w:ascii="Times New Roman" w:hAnsi="Times New Roman" w:cs="Times New Roman"/>
          <w:b/>
          <w:color w:val="000000"/>
          <w:sz w:val="23"/>
          <w:szCs w:val="23"/>
        </w:rPr>
        <w:t>enta</w:t>
      </w:r>
      <w:r w:rsidR="00001A36" w:rsidRPr="00202C5E">
        <w:rPr>
          <w:rFonts w:ascii="Times New Roman" w:hAnsi="Times New Roman" w:cs="Times New Roman"/>
          <w:b/>
          <w:color w:val="000000"/>
          <w:sz w:val="23"/>
          <w:szCs w:val="23"/>
        </w:rPr>
        <w:t>)</w:t>
      </w:r>
      <w:r w:rsidR="004547C9" w:rsidRPr="00202C5E">
        <w:rPr>
          <w:rFonts w:ascii="Times New Roman" w:hAnsi="Times New Roman" w:cs="Times New Roman"/>
          <w:b/>
          <w:sz w:val="23"/>
          <w:szCs w:val="23"/>
        </w:rPr>
        <w:t xml:space="preserve"> </w:t>
      </w:r>
      <w:r w:rsidR="00470159">
        <w:rPr>
          <w:rFonts w:ascii="Times New Roman" w:hAnsi="Times New Roman" w:cs="Times New Roman"/>
          <w:b/>
          <w:sz w:val="23"/>
          <w:szCs w:val="23"/>
        </w:rPr>
        <w:t>dias</w:t>
      </w:r>
      <w:r w:rsidR="00A22FA7" w:rsidRPr="00202C5E">
        <w:rPr>
          <w:rFonts w:ascii="Times New Roman" w:hAnsi="Times New Roman" w:cs="Times New Roman"/>
          <w:color w:val="000000"/>
          <w:sz w:val="23"/>
          <w:szCs w:val="23"/>
        </w:rPr>
        <w:t>.</w:t>
      </w:r>
      <w:r w:rsidR="00B6213C" w:rsidRPr="00202C5E">
        <w:rPr>
          <w:rFonts w:ascii="Times New Roman" w:hAnsi="Times New Roman" w:cs="Times New Roman"/>
          <w:color w:val="000000"/>
          <w:sz w:val="23"/>
          <w:szCs w:val="23"/>
        </w:rPr>
        <w:t xml:space="preserve"> </w:t>
      </w:r>
    </w:p>
    <w:p w:rsidR="00E40647" w:rsidRDefault="00E40647" w:rsidP="00CC6D3B">
      <w:pPr>
        <w:pStyle w:val="PADRO"/>
        <w:keepNext w:val="0"/>
        <w:widowControl/>
        <w:shd w:val="clear" w:color="auto" w:fill="auto"/>
        <w:tabs>
          <w:tab w:val="left" w:pos="284"/>
        </w:tabs>
        <w:spacing w:before="0" w:after="0"/>
        <w:ind w:firstLine="0"/>
        <w:rPr>
          <w:rFonts w:ascii="Times New Roman" w:hAnsi="Times New Roman" w:cs="Times New Roman"/>
          <w:b/>
          <w:sz w:val="23"/>
          <w:szCs w:val="23"/>
        </w:rPr>
      </w:pPr>
    </w:p>
    <w:p w:rsidR="004547C9" w:rsidRPr="00202C5E" w:rsidRDefault="00E66BAE" w:rsidP="00CC6D3B">
      <w:pPr>
        <w:pStyle w:val="PADRO"/>
        <w:keepNext w:val="0"/>
        <w:widowControl/>
        <w:shd w:val="clear" w:color="auto" w:fill="auto"/>
        <w:tabs>
          <w:tab w:val="left" w:pos="284"/>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8</w:t>
      </w:r>
      <w:r w:rsidR="00286D4C" w:rsidRPr="00202C5E">
        <w:rPr>
          <w:rFonts w:ascii="Times New Roman" w:hAnsi="Times New Roman" w:cs="Times New Roman"/>
          <w:b/>
          <w:sz w:val="23"/>
          <w:szCs w:val="23"/>
        </w:rPr>
        <w:t xml:space="preserve">. </w:t>
      </w:r>
      <w:r w:rsidR="009A3E0F" w:rsidRPr="00202C5E">
        <w:rPr>
          <w:rFonts w:ascii="Times New Roman" w:hAnsi="Times New Roman" w:cs="Times New Roman"/>
          <w:b/>
          <w:sz w:val="23"/>
          <w:szCs w:val="23"/>
        </w:rPr>
        <w:t>SANÇÕES</w:t>
      </w:r>
      <w:r w:rsidR="007D74B1">
        <w:rPr>
          <w:rFonts w:ascii="Times New Roman" w:hAnsi="Times New Roman" w:cs="Times New Roman"/>
          <w:b/>
          <w:sz w:val="23"/>
          <w:szCs w:val="23"/>
        </w:rPr>
        <w:t>:</w:t>
      </w:r>
    </w:p>
    <w:p w:rsidR="00196F9E" w:rsidRPr="00202C5E" w:rsidRDefault="00286D4C" w:rsidP="00CC6D3B">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8.1. </w:t>
      </w:r>
      <w:r w:rsidR="00196F9E" w:rsidRPr="00202C5E">
        <w:rPr>
          <w:rFonts w:ascii="Times New Roman" w:hAnsi="Times New Roman" w:cs="Times New Roman"/>
          <w:sz w:val="23"/>
          <w:szCs w:val="23"/>
        </w:rPr>
        <w:t xml:space="preserve">Comete infração administrativa o </w:t>
      </w:r>
      <w:r w:rsidR="00D173A9" w:rsidRPr="00202C5E">
        <w:rPr>
          <w:rFonts w:ascii="Times New Roman" w:hAnsi="Times New Roman" w:cs="Times New Roman"/>
          <w:sz w:val="23"/>
          <w:szCs w:val="23"/>
        </w:rPr>
        <w:t xml:space="preserve">fornecedor </w:t>
      </w:r>
      <w:r w:rsidR="00196F9E" w:rsidRPr="00202C5E">
        <w:rPr>
          <w:rFonts w:ascii="Times New Roman" w:hAnsi="Times New Roman" w:cs="Times New Roman"/>
          <w:sz w:val="23"/>
          <w:szCs w:val="23"/>
        </w:rPr>
        <w:t>que</w:t>
      </w:r>
      <w:r w:rsidR="005D4A74" w:rsidRPr="00202C5E">
        <w:rPr>
          <w:rFonts w:ascii="Times New Roman" w:hAnsi="Times New Roman" w:cs="Times New Roman"/>
          <w:sz w:val="23"/>
          <w:szCs w:val="23"/>
        </w:rPr>
        <w:t xml:space="preserve"> cometer quaisquer das infrações previstas no art. 155 da Lei nº 14.133, de 2021</w:t>
      </w:r>
      <w:r w:rsidR="00B70673" w:rsidRPr="00202C5E">
        <w:rPr>
          <w:rFonts w:ascii="Times New Roman" w:hAnsi="Times New Roman" w:cs="Times New Roman"/>
          <w:sz w:val="23"/>
          <w:szCs w:val="23"/>
        </w:rPr>
        <w:t>, quais sejam</w:t>
      </w:r>
      <w:r w:rsidR="00196F9E" w:rsidRPr="00202C5E">
        <w:rPr>
          <w:rFonts w:ascii="Times New Roman" w:hAnsi="Times New Roman" w:cs="Times New Roman"/>
          <w:sz w:val="23"/>
          <w:szCs w:val="23"/>
        </w:rPr>
        <w:t xml:space="preserve">: </w:t>
      </w:r>
    </w:p>
    <w:p w:rsidR="00B70673"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w:t>
      </w:r>
      <w:r w:rsidR="00B70673" w:rsidRPr="00202C5E">
        <w:rPr>
          <w:rFonts w:ascii="Times New Roman" w:hAnsi="Times New Roman" w:cs="Times New Roman"/>
          <w:sz w:val="23"/>
          <w:szCs w:val="23"/>
        </w:rPr>
        <w:t>;</w:t>
      </w:r>
    </w:p>
    <w:p w:rsidR="00B70673"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 que cause grave dano à Administração, ao funcionamento dos serviços públicos ou ao interesse coletivo;</w:t>
      </w:r>
    </w:p>
    <w:p w:rsidR="00B70673"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total do contrato;</w:t>
      </w:r>
    </w:p>
    <w:p w:rsidR="00196F9E"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Deixar</w:t>
      </w:r>
      <w:r w:rsidR="00FB7039" w:rsidRPr="00202C5E">
        <w:rPr>
          <w:rFonts w:ascii="Times New Roman" w:hAnsi="Times New Roman" w:cs="Times New Roman"/>
          <w:color w:val="000000"/>
          <w:sz w:val="23"/>
          <w:szCs w:val="23"/>
        </w:rPr>
        <w:t xml:space="preserve"> de entregar a documentação exigida para o certame;</w:t>
      </w:r>
    </w:p>
    <w:p w:rsidR="00FB7039"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FB7039" w:rsidRPr="00202C5E">
        <w:rPr>
          <w:rFonts w:ascii="Times New Roman" w:hAnsi="Times New Roman" w:cs="Times New Roman"/>
          <w:color w:val="000000"/>
          <w:sz w:val="23"/>
          <w:szCs w:val="23"/>
        </w:rPr>
        <w:t xml:space="preserve"> manter a proposta, salvo em decorrência de fato superveniente devidamente justificado;</w:t>
      </w:r>
    </w:p>
    <w:p w:rsidR="00FB7039"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7636F6" w:rsidRPr="00202C5E">
        <w:rPr>
          <w:rFonts w:ascii="Times New Roman" w:hAnsi="Times New Roman" w:cs="Times New Roman"/>
          <w:color w:val="000000"/>
          <w:sz w:val="23"/>
          <w:szCs w:val="23"/>
        </w:rPr>
        <w:t xml:space="preserve"> celebrar o contrato ou não entregar a documentação exigida para a contratação, quando convocado dentro do prazo de validade de sua proposta;</w:t>
      </w:r>
    </w:p>
    <w:p w:rsidR="00F710B7" w:rsidRPr="00202C5E" w:rsidRDefault="00F710B7"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Ensejar</w:t>
      </w:r>
      <w:r w:rsidRPr="00202C5E">
        <w:rPr>
          <w:rFonts w:ascii="Times New Roman" w:hAnsi="Times New Roman" w:cs="Times New Roman"/>
          <w:color w:val="000000"/>
          <w:sz w:val="23"/>
          <w:szCs w:val="23"/>
        </w:rPr>
        <w:t xml:space="preserve"> o retardamento da execução ou da entrega do objeto da licitação sem motivo justificado;</w:t>
      </w:r>
    </w:p>
    <w:p w:rsidR="007636F6"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Apresentar</w:t>
      </w:r>
      <w:r w:rsidR="007636F6" w:rsidRPr="00202C5E">
        <w:rPr>
          <w:rFonts w:ascii="Times New Roman" w:hAnsi="Times New Roman" w:cs="Times New Roman"/>
          <w:color w:val="000000"/>
          <w:sz w:val="23"/>
          <w:szCs w:val="23"/>
        </w:rPr>
        <w:t xml:space="preserve"> declaração ou documentação falsa exigida para o certame ou prestar declaração falsa durante a </w:t>
      </w:r>
      <w:r w:rsidR="000C7F26" w:rsidRPr="00202C5E">
        <w:rPr>
          <w:rFonts w:ascii="Times New Roman" w:hAnsi="Times New Roman" w:cs="Times New Roman"/>
          <w:color w:val="000000"/>
          <w:sz w:val="23"/>
          <w:szCs w:val="23"/>
        </w:rPr>
        <w:t>dispensa eletrônica</w:t>
      </w:r>
      <w:r w:rsidR="00F710B7" w:rsidRPr="00202C5E">
        <w:rPr>
          <w:rFonts w:ascii="Times New Roman" w:hAnsi="Times New Roman" w:cs="Times New Roman"/>
          <w:color w:val="000000"/>
          <w:sz w:val="23"/>
          <w:szCs w:val="23"/>
        </w:rPr>
        <w:t xml:space="preserve"> ou a execução do contrato</w:t>
      </w:r>
      <w:r w:rsidR="007636F6" w:rsidRPr="00202C5E">
        <w:rPr>
          <w:rFonts w:ascii="Times New Roman" w:hAnsi="Times New Roman" w:cs="Times New Roman"/>
          <w:color w:val="000000"/>
          <w:sz w:val="23"/>
          <w:szCs w:val="23"/>
        </w:rPr>
        <w:t>;</w:t>
      </w:r>
    </w:p>
    <w:p w:rsidR="00B70673" w:rsidRPr="00202C5E" w:rsidRDefault="00CE39B8"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Fraudar</w:t>
      </w:r>
      <w:r w:rsidR="00F710B7" w:rsidRPr="00202C5E">
        <w:rPr>
          <w:rFonts w:ascii="Times New Roman" w:hAnsi="Times New Roman" w:cs="Times New Roman"/>
          <w:color w:val="000000"/>
          <w:sz w:val="23"/>
          <w:szCs w:val="23"/>
        </w:rPr>
        <w:t xml:space="preserve"> a dispensa eletrônica ou </w:t>
      </w:r>
      <w:r w:rsidR="00B70673" w:rsidRPr="00202C5E">
        <w:rPr>
          <w:rFonts w:ascii="Times New Roman" w:hAnsi="Times New Roman" w:cs="Times New Roman"/>
          <w:color w:val="000000"/>
          <w:sz w:val="23"/>
          <w:szCs w:val="23"/>
        </w:rPr>
        <w:t>praticar ato fraudulento na execução do contrato</w:t>
      </w:r>
      <w:r w:rsidR="00F710B7" w:rsidRPr="00202C5E">
        <w:rPr>
          <w:rFonts w:ascii="Times New Roman" w:hAnsi="Times New Roman" w:cs="Times New Roman"/>
          <w:color w:val="000000"/>
          <w:sz w:val="23"/>
          <w:szCs w:val="23"/>
        </w:rPr>
        <w:t>;</w:t>
      </w:r>
    </w:p>
    <w:p w:rsidR="007636F6" w:rsidRPr="00202C5E" w:rsidRDefault="00CE39B8"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Comportar</w:t>
      </w:r>
      <w:r w:rsidR="00D71239" w:rsidRPr="00202C5E">
        <w:rPr>
          <w:rFonts w:ascii="Times New Roman" w:hAnsi="Times New Roman" w:cs="Times New Roman"/>
          <w:color w:val="000000"/>
          <w:sz w:val="23"/>
          <w:szCs w:val="23"/>
        </w:rPr>
        <w:t>-se de modo inidôneo ou cometer fraude de qualquer natureza</w:t>
      </w:r>
      <w:r w:rsidR="000C7F26" w:rsidRPr="00202C5E">
        <w:rPr>
          <w:rFonts w:ascii="Times New Roman" w:hAnsi="Times New Roman" w:cs="Times New Roman"/>
          <w:color w:val="000000"/>
          <w:sz w:val="23"/>
          <w:szCs w:val="23"/>
        </w:rPr>
        <w:t>;</w:t>
      </w:r>
    </w:p>
    <w:p w:rsidR="00254C6B" w:rsidRPr="00202C5E" w:rsidRDefault="00E728AE" w:rsidP="00CC6D3B">
      <w:pPr>
        <w:tabs>
          <w:tab w:val="left" w:pos="426"/>
        </w:tabs>
        <w:spacing w:line="276" w:lineRule="auto"/>
        <w:ind w:left="567"/>
        <w:jc w:val="both"/>
        <w:rPr>
          <w:rFonts w:ascii="Times New Roman" w:hAnsi="Times New Roman" w:cs="Times New Roman"/>
          <w:sz w:val="23"/>
          <w:szCs w:val="23"/>
        </w:rPr>
      </w:pPr>
      <w:proofErr w:type="gramStart"/>
      <w:r w:rsidRPr="00202C5E">
        <w:rPr>
          <w:rFonts w:ascii="Times New Roman" w:hAnsi="Times New Roman" w:cs="Times New Roman"/>
          <w:sz w:val="23"/>
          <w:szCs w:val="23"/>
        </w:rPr>
        <w:t>j</w:t>
      </w:r>
      <w:proofErr w:type="gramEnd"/>
      <w:r w:rsidRPr="00202C5E">
        <w:rPr>
          <w:rFonts w:ascii="Times New Roman" w:hAnsi="Times New Roman" w:cs="Times New Roman"/>
          <w:sz w:val="23"/>
          <w:szCs w:val="23"/>
        </w:rPr>
        <w:t xml:space="preserve">.1) </w:t>
      </w:r>
      <w:r w:rsidR="00254C6B" w:rsidRPr="00202C5E">
        <w:rPr>
          <w:rFonts w:ascii="Times New Roman" w:hAnsi="Times New Roman" w:cs="Times New Roman"/>
          <w:sz w:val="23"/>
          <w:szCs w:val="23"/>
        </w:rPr>
        <w:t xml:space="preserve">Considera-se comportamento inidôneo, entre outros, a declaração falsa quanto às condições de participação, quanto ao enquadramento como ME/EPP ou o conluio entre os </w:t>
      </w:r>
      <w:r w:rsidR="009E584F" w:rsidRPr="00202C5E">
        <w:rPr>
          <w:rFonts w:ascii="Times New Roman" w:hAnsi="Times New Roman" w:cs="Times New Roman"/>
          <w:sz w:val="23"/>
          <w:szCs w:val="23"/>
        </w:rPr>
        <w:t>fornecedores</w:t>
      </w:r>
      <w:r w:rsidR="00254C6B" w:rsidRPr="00202C5E">
        <w:rPr>
          <w:rFonts w:ascii="Times New Roman" w:hAnsi="Times New Roman" w:cs="Times New Roman"/>
          <w:sz w:val="23"/>
          <w:szCs w:val="23"/>
        </w:rPr>
        <w:t xml:space="preserve">, em qualquer momento da </w:t>
      </w:r>
      <w:r w:rsidR="009E584F" w:rsidRPr="00202C5E">
        <w:rPr>
          <w:rFonts w:ascii="Times New Roman" w:hAnsi="Times New Roman" w:cs="Times New Roman"/>
          <w:sz w:val="23"/>
          <w:szCs w:val="23"/>
        </w:rPr>
        <w:t>dispensa</w:t>
      </w:r>
      <w:r w:rsidR="00254C6B" w:rsidRPr="00202C5E">
        <w:rPr>
          <w:rFonts w:ascii="Times New Roman" w:hAnsi="Times New Roman" w:cs="Times New Roman"/>
          <w:sz w:val="23"/>
          <w:szCs w:val="23"/>
        </w:rPr>
        <w:t>, mesmo após o encerramento da fase de lances.</w:t>
      </w:r>
    </w:p>
    <w:p w:rsidR="000C7F26" w:rsidRPr="00202C5E" w:rsidRDefault="00D71239" w:rsidP="00CC6D3B">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Praticar</w:t>
      </w:r>
      <w:r w:rsidRPr="00202C5E">
        <w:rPr>
          <w:rFonts w:ascii="Times New Roman" w:hAnsi="Times New Roman" w:cs="Times New Roman"/>
          <w:color w:val="000000"/>
          <w:sz w:val="23"/>
          <w:szCs w:val="23"/>
        </w:rPr>
        <w:t xml:space="preserve"> atos ilícitos com vistas a frustrar os objetivos deste certame.</w:t>
      </w:r>
    </w:p>
    <w:p w:rsidR="00B70673" w:rsidRPr="00202C5E" w:rsidRDefault="00112954" w:rsidP="00CC6D3B">
      <w:pPr>
        <w:numPr>
          <w:ilvl w:val="2"/>
          <w:numId w:val="13"/>
        </w:numPr>
        <w:tabs>
          <w:tab w:val="left" w:pos="426"/>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Praticar</w:t>
      </w:r>
      <w:r w:rsidR="00B70673" w:rsidRPr="00202C5E">
        <w:rPr>
          <w:rFonts w:ascii="Times New Roman" w:hAnsi="Times New Roman" w:cs="Times New Roman"/>
          <w:color w:val="000000"/>
          <w:sz w:val="23"/>
          <w:szCs w:val="23"/>
        </w:rPr>
        <w:t xml:space="preserve"> ato lesivo previsto no </w:t>
      </w:r>
      <w:hyperlink r:id="rId16" w:anchor="art5" w:history="1">
        <w:r w:rsidR="00B70673" w:rsidRPr="00202C5E">
          <w:rPr>
            <w:rFonts w:ascii="Times New Roman" w:hAnsi="Times New Roman" w:cs="Times New Roman"/>
            <w:color w:val="000000"/>
            <w:sz w:val="23"/>
            <w:szCs w:val="23"/>
          </w:rPr>
          <w:t>art. 5º da Lei nº 12.846, de 1º de agosto de 2013.</w:t>
        </w:r>
      </w:hyperlink>
    </w:p>
    <w:p w:rsidR="00196F9E" w:rsidRPr="00202C5E" w:rsidRDefault="00286D4C" w:rsidP="00CC6D3B">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8.2. </w:t>
      </w:r>
      <w:r w:rsidR="00196F9E" w:rsidRPr="00202C5E">
        <w:rPr>
          <w:rFonts w:ascii="Times New Roman" w:hAnsi="Times New Roman" w:cs="Times New Roman"/>
          <w:sz w:val="23"/>
          <w:szCs w:val="23"/>
        </w:rPr>
        <w:t xml:space="preserve">O </w:t>
      </w:r>
      <w:r w:rsidR="004C5205"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 que cometer qualquer das infrações discriminadas nos subitens anteriores ficará sujeito, sem prejuízo da responsabilidade civil e criminal, às seguintes sanções:</w:t>
      </w:r>
    </w:p>
    <w:p w:rsidR="00196F9E" w:rsidRPr="00202C5E" w:rsidRDefault="00196F9E" w:rsidP="00CC6D3B">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Advertência </w:t>
      </w:r>
      <w:r w:rsidR="00F710B7" w:rsidRPr="00202C5E">
        <w:rPr>
          <w:rFonts w:ascii="Times New Roman" w:hAnsi="Times New Roman" w:cs="Times New Roman"/>
          <w:sz w:val="23"/>
          <w:szCs w:val="23"/>
        </w:rPr>
        <w:t>pela falta d</w:t>
      </w:r>
      <w:r w:rsidR="002156A8" w:rsidRPr="00202C5E">
        <w:rPr>
          <w:rFonts w:ascii="Times New Roman" w:hAnsi="Times New Roman" w:cs="Times New Roman"/>
          <w:sz w:val="23"/>
          <w:szCs w:val="23"/>
        </w:rPr>
        <w:t>e atendimento ao it</w:t>
      </w:r>
      <w:r w:rsidR="00F710B7" w:rsidRPr="00202C5E">
        <w:rPr>
          <w:rFonts w:ascii="Times New Roman" w:hAnsi="Times New Roman" w:cs="Times New Roman"/>
          <w:sz w:val="23"/>
          <w:szCs w:val="23"/>
        </w:rPr>
        <w:t>em 8.1</w:t>
      </w:r>
      <w:r w:rsidR="002156A8" w:rsidRPr="00202C5E">
        <w:rPr>
          <w:rFonts w:ascii="Times New Roman" w:hAnsi="Times New Roman" w:cs="Times New Roman"/>
          <w:sz w:val="23"/>
          <w:szCs w:val="23"/>
        </w:rPr>
        <w:t xml:space="preserve"> “a” </w:t>
      </w:r>
      <w:r w:rsidR="00F710B7" w:rsidRPr="00202C5E">
        <w:rPr>
          <w:rFonts w:ascii="Times New Roman" w:hAnsi="Times New Roman" w:cs="Times New Roman"/>
          <w:sz w:val="23"/>
          <w:szCs w:val="23"/>
        </w:rPr>
        <w:t>deste Aviso de Contratação Direta, quando não se justificar a imposição de penalidade mais grave</w:t>
      </w:r>
      <w:r w:rsidRPr="00202C5E">
        <w:rPr>
          <w:rFonts w:ascii="Times New Roman" w:hAnsi="Times New Roman" w:cs="Times New Roman"/>
          <w:sz w:val="23"/>
          <w:szCs w:val="23"/>
        </w:rPr>
        <w:t>;</w:t>
      </w:r>
    </w:p>
    <w:p w:rsidR="00196F9E" w:rsidRPr="00202C5E" w:rsidRDefault="00196F9E" w:rsidP="00CC6D3B">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Multa de </w:t>
      </w:r>
      <w:r w:rsidR="004547C9" w:rsidRPr="00202C5E">
        <w:rPr>
          <w:rFonts w:ascii="Times New Roman" w:hAnsi="Times New Roman" w:cs="Times New Roman"/>
          <w:sz w:val="23"/>
          <w:szCs w:val="23"/>
        </w:rPr>
        <w:t xml:space="preserve">5 </w:t>
      </w:r>
      <w:r w:rsidRPr="00202C5E">
        <w:rPr>
          <w:rFonts w:ascii="Times New Roman" w:hAnsi="Times New Roman" w:cs="Times New Roman"/>
          <w:sz w:val="23"/>
          <w:szCs w:val="23"/>
        </w:rPr>
        <w:t>% (</w:t>
      </w:r>
      <w:r w:rsidR="004547C9" w:rsidRPr="00202C5E">
        <w:rPr>
          <w:rFonts w:ascii="Times New Roman" w:hAnsi="Times New Roman" w:cs="Times New Roman"/>
          <w:sz w:val="23"/>
          <w:szCs w:val="23"/>
        </w:rPr>
        <w:t>cinco</w:t>
      </w:r>
      <w:r w:rsidRPr="00202C5E">
        <w:rPr>
          <w:rFonts w:ascii="Times New Roman" w:hAnsi="Times New Roman" w:cs="Times New Roman"/>
          <w:sz w:val="23"/>
          <w:szCs w:val="23"/>
        </w:rPr>
        <w:t xml:space="preserve"> por cento) sobre o valor estimado do(s) item(s) prejudicado(s) pela conduta do </w:t>
      </w:r>
      <w:r w:rsidR="009E584F" w:rsidRPr="00202C5E">
        <w:rPr>
          <w:rFonts w:ascii="Times New Roman" w:hAnsi="Times New Roman" w:cs="Times New Roman"/>
          <w:sz w:val="23"/>
          <w:szCs w:val="23"/>
        </w:rPr>
        <w:t>fornecedor</w:t>
      </w:r>
      <w:r w:rsidR="00F710B7" w:rsidRPr="00202C5E">
        <w:rPr>
          <w:rFonts w:ascii="Times New Roman" w:hAnsi="Times New Roman" w:cs="Times New Roman"/>
          <w:sz w:val="23"/>
          <w:szCs w:val="23"/>
        </w:rPr>
        <w:t>, por qualquer das infrações d</w:t>
      </w:r>
      <w:r w:rsidR="002156A8" w:rsidRPr="00202C5E">
        <w:rPr>
          <w:rFonts w:ascii="Times New Roman" w:hAnsi="Times New Roman" w:cs="Times New Roman"/>
          <w:sz w:val="23"/>
          <w:szCs w:val="23"/>
        </w:rPr>
        <w:t>as alíneas “A” à “L”</w:t>
      </w:r>
      <w:r w:rsidRPr="00202C5E">
        <w:rPr>
          <w:rFonts w:ascii="Times New Roman" w:hAnsi="Times New Roman" w:cs="Times New Roman"/>
          <w:sz w:val="23"/>
          <w:szCs w:val="23"/>
        </w:rPr>
        <w:t>;</w:t>
      </w:r>
    </w:p>
    <w:p w:rsidR="00196F9E" w:rsidRPr="00202C5E" w:rsidRDefault="002848E2" w:rsidP="00CC6D3B">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Impedimento de licitar e contratar</w:t>
      </w:r>
      <w:r w:rsidR="00196F9E" w:rsidRPr="00202C5E">
        <w:rPr>
          <w:rFonts w:ascii="Times New Roman" w:hAnsi="Times New Roman" w:cs="Times New Roman"/>
          <w:sz w:val="23"/>
          <w:szCs w:val="23"/>
        </w:rPr>
        <w:t xml:space="preserve"> </w:t>
      </w:r>
      <w:r w:rsidR="001A5846" w:rsidRPr="00202C5E">
        <w:rPr>
          <w:rFonts w:ascii="Times New Roman" w:hAnsi="Times New Roman" w:cs="Times New Roman"/>
          <w:color w:val="000000"/>
          <w:sz w:val="23"/>
          <w:szCs w:val="23"/>
        </w:rPr>
        <w:t>no âmbito da Administração Pública direta e indireta do ente federativo que tiver aplicado a sanção, pelo prazo máximo de 3 (três) anos</w:t>
      </w:r>
      <w:r w:rsidR="00F710B7" w:rsidRPr="00202C5E">
        <w:rPr>
          <w:rFonts w:ascii="Times New Roman" w:hAnsi="Times New Roman" w:cs="Times New Roman"/>
          <w:color w:val="000000"/>
          <w:sz w:val="23"/>
          <w:szCs w:val="23"/>
        </w:rPr>
        <w:t xml:space="preserve">, nos casos </w:t>
      </w:r>
      <w:r w:rsidR="002156A8" w:rsidRPr="00202C5E">
        <w:rPr>
          <w:rFonts w:ascii="Times New Roman" w:hAnsi="Times New Roman" w:cs="Times New Roman"/>
          <w:sz w:val="23"/>
          <w:szCs w:val="23"/>
        </w:rPr>
        <w:t xml:space="preserve">das alíneas “B” à “G” </w:t>
      </w:r>
      <w:r w:rsidR="00F710B7" w:rsidRPr="00202C5E">
        <w:rPr>
          <w:rFonts w:ascii="Times New Roman" w:hAnsi="Times New Roman" w:cs="Times New Roman"/>
          <w:color w:val="000000"/>
          <w:sz w:val="23"/>
          <w:szCs w:val="23"/>
        </w:rPr>
        <w:t>d</w:t>
      </w:r>
      <w:r w:rsidR="002156A8" w:rsidRPr="00202C5E">
        <w:rPr>
          <w:rFonts w:ascii="Times New Roman" w:hAnsi="Times New Roman" w:cs="Times New Roman"/>
          <w:color w:val="000000"/>
          <w:sz w:val="23"/>
          <w:szCs w:val="23"/>
        </w:rPr>
        <w:t>o item 8.1 d</w:t>
      </w:r>
      <w:r w:rsidR="00F710B7" w:rsidRPr="00202C5E">
        <w:rPr>
          <w:rFonts w:ascii="Times New Roman" w:hAnsi="Times New Roman" w:cs="Times New Roman"/>
          <w:color w:val="000000"/>
          <w:sz w:val="23"/>
          <w:szCs w:val="23"/>
        </w:rPr>
        <w:t>este Aviso de Contratação Direta, quando não se justificar a imposição de penalidade mais grave</w:t>
      </w:r>
      <w:r w:rsidR="00196F9E" w:rsidRPr="00202C5E">
        <w:rPr>
          <w:rFonts w:ascii="Times New Roman" w:hAnsi="Times New Roman" w:cs="Times New Roman"/>
          <w:sz w:val="23"/>
          <w:szCs w:val="23"/>
        </w:rPr>
        <w:t>;</w:t>
      </w:r>
    </w:p>
    <w:p w:rsidR="00196F9E" w:rsidRPr="00202C5E" w:rsidRDefault="007672DF" w:rsidP="00CC6D3B">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Declaração de inidoneidade para licitar ou contratar</w:t>
      </w:r>
      <w:r w:rsidR="00A23106" w:rsidRPr="00202C5E">
        <w:rPr>
          <w:rFonts w:ascii="Times New Roman" w:hAnsi="Times New Roman" w:cs="Times New Roman"/>
          <w:color w:val="000000"/>
          <w:sz w:val="23"/>
          <w:szCs w:val="23"/>
        </w:rPr>
        <w:t>, que impedirá o responsável de licitar ou contratar no âmbito da Administração Pública direta e indireta de todos os entes federativos, pelo prazo mínimo de 3 (três) anos e máximo de 6 (seis) anos</w:t>
      </w:r>
      <w:r w:rsidR="00F710B7" w:rsidRPr="00202C5E">
        <w:rPr>
          <w:rFonts w:ascii="Times New Roman" w:hAnsi="Times New Roman" w:cs="Times New Roman"/>
          <w:color w:val="000000"/>
          <w:sz w:val="23"/>
          <w:szCs w:val="23"/>
        </w:rPr>
        <w:t xml:space="preserve">, nos casos dos </w:t>
      </w:r>
      <w:r w:rsidR="007704E0" w:rsidRPr="00202C5E">
        <w:rPr>
          <w:rFonts w:ascii="Times New Roman" w:hAnsi="Times New Roman" w:cs="Times New Roman"/>
          <w:sz w:val="23"/>
          <w:szCs w:val="23"/>
        </w:rPr>
        <w:t xml:space="preserve">das alíneas “H” à “L” </w:t>
      </w:r>
      <w:r w:rsidR="007704E0" w:rsidRPr="00202C5E">
        <w:rPr>
          <w:rFonts w:ascii="Times New Roman" w:hAnsi="Times New Roman" w:cs="Times New Roman"/>
          <w:color w:val="000000"/>
          <w:sz w:val="23"/>
          <w:szCs w:val="23"/>
        </w:rPr>
        <w:t>do item 8.1</w:t>
      </w:r>
      <w:r w:rsidR="00F710B7" w:rsidRPr="00202C5E">
        <w:rPr>
          <w:rFonts w:ascii="Times New Roman" w:hAnsi="Times New Roman" w:cs="Times New Roman"/>
          <w:color w:val="000000"/>
          <w:sz w:val="23"/>
          <w:szCs w:val="23"/>
        </w:rPr>
        <w:t>, bem como nos demais casos que justifiquem a imposição da penalidade mais grave</w:t>
      </w:r>
      <w:r w:rsidR="00196F9E" w:rsidRPr="00202C5E">
        <w:rPr>
          <w:rFonts w:ascii="Times New Roman" w:hAnsi="Times New Roman" w:cs="Times New Roman"/>
          <w:sz w:val="23"/>
          <w:szCs w:val="23"/>
        </w:rPr>
        <w:t>;</w:t>
      </w:r>
    </w:p>
    <w:p w:rsidR="00790510" w:rsidRPr="00202C5E" w:rsidRDefault="00286D4C" w:rsidP="00CC6D3B">
      <w:pPr>
        <w:tabs>
          <w:tab w:val="left" w:pos="426"/>
        </w:tabs>
        <w:spacing w:line="276" w:lineRule="auto"/>
        <w:jc w:val="both"/>
        <w:rPr>
          <w:rFonts w:ascii="Times New Roman" w:hAnsi="Times New Roman" w:cs="Times New Roman"/>
          <w:bCs/>
          <w:sz w:val="23"/>
          <w:szCs w:val="23"/>
        </w:rPr>
      </w:pPr>
      <w:r w:rsidRPr="00202C5E">
        <w:rPr>
          <w:rFonts w:ascii="Times New Roman" w:hAnsi="Times New Roman" w:cs="Times New Roman"/>
          <w:bCs/>
          <w:sz w:val="23"/>
          <w:szCs w:val="23"/>
        </w:rPr>
        <w:t xml:space="preserve">8.3. </w:t>
      </w:r>
      <w:r w:rsidR="00790510" w:rsidRPr="00202C5E">
        <w:rPr>
          <w:rFonts w:ascii="Times New Roman" w:hAnsi="Times New Roman" w:cs="Times New Roman"/>
          <w:bCs/>
          <w:sz w:val="23"/>
          <w:szCs w:val="23"/>
        </w:rPr>
        <w:t>Na aplicação das sanções serão considerados:</w:t>
      </w:r>
    </w:p>
    <w:p w:rsidR="00790510" w:rsidRPr="00202C5E" w:rsidRDefault="00112954" w:rsidP="00CC6D3B">
      <w:pPr>
        <w:numPr>
          <w:ilvl w:val="2"/>
          <w:numId w:val="43"/>
        </w:numPr>
        <w:tabs>
          <w:tab w:val="left" w:pos="567"/>
          <w:tab w:val="left" w:pos="709"/>
        </w:tabs>
        <w:spacing w:line="276" w:lineRule="auto"/>
        <w:ind w:hanging="436"/>
        <w:jc w:val="both"/>
        <w:rPr>
          <w:rFonts w:ascii="Times New Roman" w:hAnsi="Times New Roman" w:cs="Times New Roman"/>
          <w:bCs/>
          <w:sz w:val="23"/>
          <w:szCs w:val="23"/>
        </w:rPr>
      </w:pPr>
      <w:r w:rsidRPr="00202C5E">
        <w:rPr>
          <w:rFonts w:ascii="Times New Roman" w:hAnsi="Times New Roman" w:cs="Times New Roman"/>
          <w:bCs/>
          <w:sz w:val="23"/>
          <w:szCs w:val="23"/>
        </w:rPr>
        <w:lastRenderedPageBreak/>
        <w:t>A</w:t>
      </w:r>
      <w:r w:rsidR="00790510" w:rsidRPr="00202C5E">
        <w:rPr>
          <w:rFonts w:ascii="Times New Roman" w:hAnsi="Times New Roman" w:cs="Times New Roman"/>
          <w:bCs/>
          <w:sz w:val="23"/>
          <w:szCs w:val="23"/>
        </w:rPr>
        <w:t xml:space="preserve"> natureza e a gravidade da infração cometida;</w:t>
      </w:r>
    </w:p>
    <w:p w:rsidR="00790510" w:rsidRPr="00202C5E" w:rsidRDefault="00112954" w:rsidP="00CC6D3B">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As</w:t>
      </w:r>
      <w:r w:rsidR="00790510" w:rsidRPr="00202C5E">
        <w:rPr>
          <w:rFonts w:ascii="Times New Roman" w:hAnsi="Times New Roman" w:cs="Times New Roman"/>
          <w:bCs/>
          <w:sz w:val="23"/>
          <w:szCs w:val="23"/>
        </w:rPr>
        <w:t xml:space="preserve"> peculiaridades do caso concreto;</w:t>
      </w:r>
    </w:p>
    <w:p w:rsidR="00790510" w:rsidRPr="00202C5E" w:rsidRDefault="00112954" w:rsidP="00CC6D3B">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As</w:t>
      </w:r>
      <w:r w:rsidR="00790510" w:rsidRPr="00202C5E">
        <w:rPr>
          <w:rFonts w:ascii="Times New Roman" w:hAnsi="Times New Roman" w:cs="Times New Roman"/>
          <w:bCs/>
          <w:sz w:val="23"/>
          <w:szCs w:val="23"/>
        </w:rPr>
        <w:t xml:space="preserve"> circunstâncias agravantes ou atenuantes;</w:t>
      </w:r>
    </w:p>
    <w:p w:rsidR="00790510" w:rsidRPr="00202C5E" w:rsidRDefault="00112954" w:rsidP="00CC6D3B">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Os</w:t>
      </w:r>
      <w:r w:rsidR="00790510" w:rsidRPr="00202C5E">
        <w:rPr>
          <w:rFonts w:ascii="Times New Roman" w:hAnsi="Times New Roman" w:cs="Times New Roman"/>
          <w:bCs/>
          <w:sz w:val="23"/>
          <w:szCs w:val="23"/>
        </w:rPr>
        <w:t xml:space="preserve"> danos que dela provierem para a Administração Pública;</w:t>
      </w:r>
    </w:p>
    <w:p w:rsidR="00790510" w:rsidRPr="00202C5E" w:rsidRDefault="00112954" w:rsidP="00CC6D3B">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w:t>
      </w:r>
      <w:r w:rsidR="00790510" w:rsidRPr="00202C5E">
        <w:rPr>
          <w:rFonts w:ascii="Times New Roman" w:hAnsi="Times New Roman" w:cs="Times New Roman"/>
          <w:bCs/>
          <w:sz w:val="23"/>
          <w:szCs w:val="23"/>
        </w:rPr>
        <w:t xml:space="preserve"> implantação ou o aperfeiçoamento de programa de integridade, conforme normas e orientações dos órgãos de controle.</w:t>
      </w:r>
    </w:p>
    <w:p w:rsidR="00D046F4" w:rsidRPr="00202C5E" w:rsidRDefault="00286D4C" w:rsidP="00CC6D3B">
      <w:pPr>
        <w:tabs>
          <w:tab w:val="left" w:pos="426"/>
        </w:tabs>
        <w:spacing w:line="276" w:lineRule="auto"/>
        <w:jc w:val="both"/>
        <w:rPr>
          <w:rFonts w:ascii="Times New Roman" w:hAnsi="Times New Roman" w:cs="Times New Roman"/>
          <w:sz w:val="23"/>
          <w:szCs w:val="23"/>
        </w:rPr>
      </w:pPr>
      <w:bookmarkStart w:id="2" w:name="art156§6"/>
      <w:bookmarkStart w:id="3" w:name="art156§7"/>
      <w:bookmarkStart w:id="4" w:name="art156§8"/>
      <w:bookmarkEnd w:id="2"/>
      <w:bookmarkEnd w:id="3"/>
      <w:bookmarkEnd w:id="4"/>
      <w:r w:rsidRPr="00202C5E">
        <w:rPr>
          <w:rFonts w:ascii="Times New Roman" w:hAnsi="Times New Roman" w:cs="Times New Roman"/>
          <w:sz w:val="23"/>
          <w:szCs w:val="23"/>
        </w:rPr>
        <w:t xml:space="preserve">8.4. </w:t>
      </w:r>
      <w:r w:rsidR="00D046F4" w:rsidRPr="00202C5E">
        <w:rPr>
          <w:rFonts w:ascii="Times New Roman" w:hAnsi="Times New Roman" w:cs="Times New Roman"/>
          <w:sz w:val="23"/>
          <w:szCs w:val="23"/>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202C5E" w:rsidRDefault="00286D4C" w:rsidP="00CC6D3B">
      <w:pPr>
        <w:tabs>
          <w:tab w:val="left" w:pos="426"/>
        </w:tabs>
        <w:spacing w:line="276" w:lineRule="auto"/>
        <w:jc w:val="both"/>
        <w:rPr>
          <w:rFonts w:ascii="Times New Roman" w:hAnsi="Times New Roman" w:cs="Times New Roman"/>
          <w:sz w:val="23"/>
          <w:szCs w:val="23"/>
        </w:rPr>
      </w:pPr>
      <w:bookmarkStart w:id="5" w:name="art156§9"/>
      <w:bookmarkEnd w:id="5"/>
      <w:r w:rsidRPr="00202C5E">
        <w:rPr>
          <w:rFonts w:ascii="Times New Roman" w:hAnsi="Times New Roman" w:cs="Times New Roman"/>
          <w:sz w:val="23"/>
          <w:szCs w:val="23"/>
        </w:rPr>
        <w:t>8.5. A</w:t>
      </w:r>
      <w:r w:rsidR="00D046F4" w:rsidRPr="00202C5E">
        <w:rPr>
          <w:rFonts w:ascii="Times New Roman" w:hAnsi="Times New Roman" w:cs="Times New Roman"/>
          <w:sz w:val="23"/>
          <w:szCs w:val="23"/>
        </w:rPr>
        <w:t xml:space="preserve"> aplicação das sanções previstas </w:t>
      </w:r>
      <w:r w:rsidR="00F710B7" w:rsidRPr="00202C5E">
        <w:rPr>
          <w:rFonts w:ascii="Times New Roman" w:hAnsi="Times New Roman" w:cs="Times New Roman"/>
          <w:sz w:val="23"/>
          <w:szCs w:val="23"/>
        </w:rPr>
        <w:t>neste Aviso de Contratação Direta</w:t>
      </w:r>
      <w:r w:rsidR="00D046F4" w:rsidRPr="00202C5E">
        <w:rPr>
          <w:rFonts w:ascii="Times New Roman" w:hAnsi="Times New Roman" w:cs="Times New Roman"/>
          <w:sz w:val="23"/>
          <w:szCs w:val="23"/>
        </w:rPr>
        <w:t>, em hipótese alguma, a obrigação de reparação integral do dano causado à Administração Pública.</w:t>
      </w:r>
    </w:p>
    <w:p w:rsidR="00196F9E" w:rsidRPr="00202C5E" w:rsidRDefault="00286D4C" w:rsidP="00CC6D3B">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8.6. </w:t>
      </w:r>
      <w:r w:rsidR="00196F9E" w:rsidRPr="00202C5E">
        <w:rPr>
          <w:rFonts w:ascii="Times New Roman" w:hAnsi="Times New Roman" w:cs="Times New Roman"/>
          <w:sz w:val="23"/>
          <w:szCs w:val="23"/>
        </w:rPr>
        <w:t>A penalidade de multa pode ser aplicada cumulativamente com as demais sanções.</w:t>
      </w:r>
    </w:p>
    <w:p w:rsidR="00196F9E" w:rsidRPr="00202C5E" w:rsidRDefault="00286D4C" w:rsidP="00CC6D3B">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8.7. </w:t>
      </w:r>
      <w:r w:rsidR="00196F9E" w:rsidRPr="00202C5E">
        <w:rPr>
          <w:rFonts w:ascii="Times New Roman" w:hAnsi="Times New Roman" w:cs="Times New Roman"/>
          <w:sz w:val="23"/>
          <w:szCs w:val="23"/>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w:t>
      </w:r>
    </w:p>
    <w:p w:rsidR="00196F9E" w:rsidRPr="00202C5E" w:rsidRDefault="00286D4C" w:rsidP="00CC6D3B">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8.8. </w:t>
      </w:r>
      <w:r w:rsidR="00196F9E" w:rsidRPr="00202C5E">
        <w:rPr>
          <w:rFonts w:ascii="Times New Roman" w:hAnsi="Times New Roman" w:cs="Times New Roman"/>
          <w:sz w:val="23"/>
          <w:szCs w:val="23"/>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202C5E" w:rsidRDefault="00286D4C" w:rsidP="00CC6D3B">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8.9. </w:t>
      </w:r>
      <w:r w:rsidR="00196F9E" w:rsidRPr="00202C5E">
        <w:rPr>
          <w:rFonts w:ascii="Times New Roman" w:hAnsi="Times New Roman" w:cs="Times New Roman"/>
          <w:sz w:val="23"/>
          <w:szCs w:val="23"/>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202C5E" w:rsidRDefault="00286D4C" w:rsidP="00CC6D3B">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8.10. </w:t>
      </w:r>
      <w:r w:rsidR="00196F9E" w:rsidRPr="00202C5E">
        <w:rPr>
          <w:rFonts w:ascii="Times New Roman" w:hAnsi="Times New Roman" w:cs="Times New Roman"/>
          <w:sz w:val="23"/>
          <w:szCs w:val="23"/>
        </w:rPr>
        <w:t xml:space="preserve">A aplicação de qualquer das penalidades previstas realizar-se-á em processo administrativo que assegurará o contraditório e a ampla defesa ao </w:t>
      </w:r>
      <w:r w:rsidR="009E584F"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/adjudicatário, observando-se o procedimento previsto na Lei nº </w:t>
      </w:r>
      <w:r w:rsidR="00D76727" w:rsidRPr="00202C5E">
        <w:rPr>
          <w:rFonts w:ascii="Times New Roman" w:hAnsi="Times New Roman" w:cs="Times New Roman"/>
          <w:sz w:val="23"/>
          <w:szCs w:val="23"/>
        </w:rPr>
        <w:t>14.133</w:t>
      </w:r>
      <w:r w:rsidR="00196F9E" w:rsidRPr="00202C5E">
        <w:rPr>
          <w:rFonts w:ascii="Times New Roman" w:hAnsi="Times New Roman" w:cs="Times New Roman"/>
          <w:sz w:val="23"/>
          <w:szCs w:val="23"/>
        </w:rPr>
        <w:t xml:space="preserve">, de </w:t>
      </w:r>
      <w:r w:rsidR="00D76727" w:rsidRPr="00202C5E">
        <w:rPr>
          <w:rFonts w:ascii="Times New Roman" w:hAnsi="Times New Roman" w:cs="Times New Roman"/>
          <w:sz w:val="23"/>
          <w:szCs w:val="23"/>
        </w:rPr>
        <w:t>2021</w:t>
      </w:r>
      <w:r w:rsidR="00196F9E" w:rsidRPr="00202C5E">
        <w:rPr>
          <w:rFonts w:ascii="Times New Roman" w:hAnsi="Times New Roman" w:cs="Times New Roman"/>
          <w:sz w:val="23"/>
          <w:szCs w:val="23"/>
        </w:rPr>
        <w:t>, e subsidiariamente na Lei nº 9.784, de 1999.</w:t>
      </w:r>
    </w:p>
    <w:p w:rsidR="00196F9E" w:rsidRPr="00202C5E" w:rsidRDefault="00286D4C" w:rsidP="00CC6D3B">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8.11. </w:t>
      </w:r>
      <w:r w:rsidR="00196F9E" w:rsidRPr="00202C5E">
        <w:rPr>
          <w:rFonts w:ascii="Times New Roman" w:hAnsi="Times New Roman" w:cs="Times New Roman"/>
          <w:sz w:val="23"/>
          <w:szCs w:val="23"/>
        </w:rPr>
        <w:t xml:space="preserve">As sanções por atos praticados no decorrer da contratação estão previstas </w:t>
      </w:r>
      <w:r w:rsidR="00D76727" w:rsidRPr="00202C5E">
        <w:rPr>
          <w:rFonts w:ascii="Times New Roman" w:hAnsi="Times New Roman" w:cs="Times New Roman"/>
          <w:sz w:val="23"/>
          <w:szCs w:val="23"/>
        </w:rPr>
        <w:t>nos anexos a este Aviso</w:t>
      </w:r>
      <w:r w:rsidR="00196F9E" w:rsidRPr="00202C5E">
        <w:rPr>
          <w:rFonts w:ascii="Times New Roman" w:hAnsi="Times New Roman" w:cs="Times New Roman"/>
          <w:sz w:val="23"/>
          <w:szCs w:val="23"/>
        </w:rPr>
        <w:t>.</w:t>
      </w:r>
    </w:p>
    <w:p w:rsidR="005507B5" w:rsidRPr="00202C5E" w:rsidRDefault="005507B5" w:rsidP="00CC6D3B">
      <w:pPr>
        <w:tabs>
          <w:tab w:val="left" w:pos="426"/>
          <w:tab w:val="left" w:pos="567"/>
        </w:tabs>
        <w:spacing w:line="276" w:lineRule="auto"/>
        <w:jc w:val="both"/>
        <w:rPr>
          <w:rFonts w:ascii="Times New Roman" w:hAnsi="Times New Roman" w:cs="Times New Roman"/>
          <w:sz w:val="23"/>
          <w:szCs w:val="23"/>
        </w:rPr>
      </w:pPr>
    </w:p>
    <w:p w:rsidR="004547C9" w:rsidRPr="00202C5E" w:rsidRDefault="00286D4C" w:rsidP="00CC6D3B">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9. </w:t>
      </w:r>
      <w:r w:rsidR="00147041" w:rsidRPr="00202C5E">
        <w:rPr>
          <w:rFonts w:ascii="Times New Roman" w:hAnsi="Times New Roman" w:cs="Times New Roman"/>
          <w:b/>
          <w:sz w:val="23"/>
          <w:szCs w:val="23"/>
        </w:rPr>
        <w:t>DAS DISPOSIÇÕES GERAIS</w:t>
      </w:r>
      <w:r w:rsidR="007D74B1">
        <w:rPr>
          <w:rFonts w:ascii="Times New Roman" w:hAnsi="Times New Roman" w:cs="Times New Roman"/>
          <w:b/>
          <w:sz w:val="23"/>
          <w:szCs w:val="23"/>
        </w:rPr>
        <w:t>:</w:t>
      </w:r>
    </w:p>
    <w:p w:rsidR="000C4B11" w:rsidRPr="00202C5E" w:rsidRDefault="00286D4C" w:rsidP="00CC6D3B">
      <w:pPr>
        <w:tabs>
          <w:tab w:val="left" w:pos="426"/>
        </w:tabs>
        <w:autoSpaceDE w:val="0"/>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9.1. </w:t>
      </w:r>
      <w:r w:rsidR="000C4B11" w:rsidRPr="00202C5E">
        <w:rPr>
          <w:rFonts w:ascii="Times New Roman" w:hAnsi="Times New Roman" w:cs="Times New Roman"/>
          <w:sz w:val="23"/>
          <w:szCs w:val="23"/>
        </w:rPr>
        <w:t>O procedimento será divulgado no</w:t>
      </w:r>
      <w:r w:rsidR="00FF5FD0" w:rsidRPr="00202C5E">
        <w:rPr>
          <w:rFonts w:ascii="Times New Roman" w:hAnsi="Times New Roman" w:cs="Times New Roman"/>
          <w:sz w:val="23"/>
          <w:szCs w:val="23"/>
        </w:rPr>
        <w:t xml:space="preserve"> portal </w:t>
      </w:r>
      <w:r w:rsidR="00AD4046" w:rsidRPr="00202C5E">
        <w:rPr>
          <w:rFonts w:ascii="Times New Roman" w:hAnsi="Times New Roman" w:cs="Times New Roman"/>
          <w:b/>
          <w:sz w:val="23"/>
          <w:szCs w:val="23"/>
          <w:lang w:eastAsia="ar-SA"/>
        </w:rPr>
        <w:t>www.licita</w:t>
      </w:r>
      <w:r w:rsidR="00C037EA" w:rsidRPr="00202C5E">
        <w:rPr>
          <w:rFonts w:ascii="Times New Roman" w:hAnsi="Times New Roman" w:cs="Times New Roman"/>
          <w:b/>
          <w:sz w:val="23"/>
          <w:szCs w:val="23"/>
          <w:lang w:eastAsia="ar-SA"/>
        </w:rPr>
        <w:t>net</w:t>
      </w:r>
      <w:r w:rsidR="00AD4046" w:rsidRPr="00202C5E">
        <w:rPr>
          <w:rFonts w:ascii="Times New Roman" w:hAnsi="Times New Roman" w:cs="Times New Roman"/>
          <w:b/>
          <w:sz w:val="23"/>
          <w:szCs w:val="23"/>
          <w:lang w:eastAsia="ar-SA"/>
        </w:rPr>
        <w:t>.com.br</w:t>
      </w:r>
      <w:r w:rsidR="00FF5FD0" w:rsidRPr="00202C5E">
        <w:rPr>
          <w:rFonts w:ascii="Times New Roman" w:hAnsi="Times New Roman" w:cs="Times New Roman"/>
          <w:sz w:val="23"/>
          <w:szCs w:val="23"/>
        </w:rPr>
        <w:t xml:space="preserve">, no </w:t>
      </w:r>
      <w:r w:rsidR="00FF5FD0" w:rsidRPr="00202C5E">
        <w:rPr>
          <w:rFonts w:ascii="Times New Roman" w:hAnsi="Times New Roman" w:cs="Times New Roman"/>
          <w:b/>
          <w:sz w:val="23"/>
          <w:szCs w:val="23"/>
        </w:rPr>
        <w:t>diário oficial de contas do TCE/MT</w:t>
      </w:r>
      <w:r w:rsidR="00FF5FD0" w:rsidRPr="00202C5E">
        <w:rPr>
          <w:rFonts w:ascii="Times New Roman" w:hAnsi="Times New Roman" w:cs="Times New Roman"/>
          <w:sz w:val="23"/>
          <w:szCs w:val="23"/>
        </w:rPr>
        <w:t xml:space="preserve">, no </w:t>
      </w:r>
      <w:r w:rsidR="005A521A" w:rsidRPr="00202C5E">
        <w:rPr>
          <w:rFonts w:ascii="Times New Roman" w:hAnsi="Times New Roman" w:cs="Times New Roman"/>
          <w:b/>
          <w:sz w:val="23"/>
          <w:szCs w:val="23"/>
        </w:rPr>
        <w:t>Diário</w:t>
      </w:r>
      <w:r w:rsidR="00FF5FD0" w:rsidRPr="00202C5E">
        <w:rPr>
          <w:rFonts w:ascii="Times New Roman" w:hAnsi="Times New Roman" w:cs="Times New Roman"/>
          <w:b/>
          <w:sz w:val="23"/>
          <w:szCs w:val="23"/>
        </w:rPr>
        <w:t xml:space="preserve"> oficial dos </w:t>
      </w:r>
      <w:r w:rsidR="005A521A" w:rsidRPr="00202C5E">
        <w:rPr>
          <w:rFonts w:ascii="Times New Roman" w:hAnsi="Times New Roman" w:cs="Times New Roman"/>
          <w:b/>
          <w:sz w:val="23"/>
          <w:szCs w:val="23"/>
        </w:rPr>
        <w:t>Municípios</w:t>
      </w:r>
      <w:r w:rsidR="00FF5FD0" w:rsidRPr="00202C5E">
        <w:rPr>
          <w:rFonts w:ascii="Times New Roman" w:hAnsi="Times New Roman" w:cs="Times New Roman"/>
          <w:sz w:val="23"/>
          <w:szCs w:val="23"/>
        </w:rPr>
        <w:t xml:space="preserve"> (</w:t>
      </w:r>
      <w:r w:rsidR="00FF5FD0" w:rsidRPr="00202C5E">
        <w:rPr>
          <w:rFonts w:ascii="Times New Roman" w:hAnsi="Times New Roman" w:cs="Times New Roman"/>
          <w:b/>
          <w:sz w:val="23"/>
          <w:szCs w:val="23"/>
        </w:rPr>
        <w:t>AMM</w:t>
      </w:r>
      <w:r w:rsidR="00FF5FD0" w:rsidRPr="00202C5E">
        <w:rPr>
          <w:rFonts w:ascii="Times New Roman" w:hAnsi="Times New Roman" w:cs="Times New Roman"/>
          <w:sz w:val="23"/>
          <w:szCs w:val="23"/>
        </w:rPr>
        <w:t xml:space="preserve">), no mural da Prefeitura, no portal da transparência do município </w:t>
      </w:r>
      <w:r w:rsidR="000C4B11" w:rsidRPr="00202C5E">
        <w:rPr>
          <w:rFonts w:ascii="Times New Roman" w:hAnsi="Times New Roman" w:cs="Times New Roman"/>
          <w:sz w:val="23"/>
          <w:szCs w:val="23"/>
        </w:rPr>
        <w:t xml:space="preserve">e </w:t>
      </w:r>
      <w:r w:rsidR="00FF5FD0" w:rsidRPr="00202C5E">
        <w:rPr>
          <w:rFonts w:ascii="Times New Roman" w:hAnsi="Times New Roman" w:cs="Times New Roman"/>
          <w:sz w:val="23"/>
          <w:szCs w:val="23"/>
        </w:rPr>
        <w:t>automaticamente encaminhado a</w:t>
      </w:r>
      <w:r w:rsidR="000C4B11" w:rsidRPr="00202C5E">
        <w:rPr>
          <w:rFonts w:ascii="Times New Roman" w:hAnsi="Times New Roman" w:cs="Times New Roman"/>
          <w:sz w:val="23"/>
          <w:szCs w:val="23"/>
        </w:rPr>
        <w:t xml:space="preserve">o </w:t>
      </w:r>
      <w:r w:rsidR="000C4B11" w:rsidRPr="00202C5E">
        <w:rPr>
          <w:rFonts w:ascii="Times New Roman" w:hAnsi="Times New Roman" w:cs="Times New Roman"/>
          <w:b/>
          <w:sz w:val="23"/>
          <w:szCs w:val="23"/>
        </w:rPr>
        <w:t>Portal Nacional de Contratações Públicas - PNCP</w:t>
      </w:r>
      <w:r w:rsidR="000C4B11" w:rsidRPr="00202C5E">
        <w:rPr>
          <w:rFonts w:ascii="Times New Roman" w:hAnsi="Times New Roman" w:cs="Times New Roman"/>
          <w:sz w:val="23"/>
          <w:szCs w:val="23"/>
        </w:rPr>
        <w:t>, e encaminhado automaticamente aos fornecedores, por mensagem eletrônica, na correspondente linha de fornecimento que pretende atender.</w:t>
      </w:r>
    </w:p>
    <w:p w:rsidR="005B702E" w:rsidRPr="00202C5E" w:rsidRDefault="009C562E"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9.2. </w:t>
      </w:r>
      <w:r w:rsidR="008E389E" w:rsidRPr="00202C5E">
        <w:rPr>
          <w:rFonts w:ascii="Times New Roman" w:hAnsi="Times New Roman" w:cs="Times New Roman"/>
          <w:color w:val="000000"/>
          <w:sz w:val="23"/>
          <w:szCs w:val="23"/>
        </w:rPr>
        <w:t xml:space="preserve">No caso </w:t>
      </w:r>
      <w:r w:rsidR="00FF6FA3" w:rsidRPr="00202C5E">
        <w:rPr>
          <w:rFonts w:ascii="Times New Roman" w:hAnsi="Times New Roman" w:cs="Times New Roman"/>
          <w:color w:val="000000"/>
          <w:sz w:val="23"/>
          <w:szCs w:val="23"/>
        </w:rPr>
        <w:t>de todos os fornecedores restarem desclassificados ou inabilitados</w:t>
      </w:r>
      <w:r w:rsidR="00B54EF3" w:rsidRPr="00202C5E">
        <w:rPr>
          <w:rFonts w:ascii="Times New Roman" w:hAnsi="Times New Roman" w:cs="Times New Roman"/>
          <w:color w:val="000000"/>
          <w:sz w:val="23"/>
          <w:szCs w:val="23"/>
        </w:rPr>
        <w:t xml:space="preserve"> (procedimento </w:t>
      </w:r>
      <w:r w:rsidR="0062472B" w:rsidRPr="00202C5E">
        <w:rPr>
          <w:rFonts w:ascii="Times New Roman" w:hAnsi="Times New Roman" w:cs="Times New Roman"/>
          <w:color w:val="000000"/>
          <w:sz w:val="23"/>
          <w:szCs w:val="23"/>
        </w:rPr>
        <w:t>fracassado</w:t>
      </w:r>
      <w:r w:rsidR="00B54EF3" w:rsidRPr="00202C5E">
        <w:rPr>
          <w:rFonts w:ascii="Times New Roman" w:hAnsi="Times New Roman" w:cs="Times New Roman"/>
          <w:color w:val="000000"/>
          <w:sz w:val="23"/>
          <w:szCs w:val="23"/>
        </w:rPr>
        <w:t>)</w:t>
      </w:r>
      <w:r w:rsidR="00FF6FA3" w:rsidRPr="00202C5E">
        <w:rPr>
          <w:rFonts w:ascii="Times New Roman" w:hAnsi="Times New Roman" w:cs="Times New Roman"/>
          <w:color w:val="000000"/>
          <w:sz w:val="23"/>
          <w:szCs w:val="23"/>
        </w:rPr>
        <w:t xml:space="preserve">, </w:t>
      </w:r>
      <w:r w:rsidR="00D149C0" w:rsidRPr="00202C5E">
        <w:rPr>
          <w:rFonts w:ascii="Times New Roman" w:hAnsi="Times New Roman" w:cs="Times New Roman"/>
          <w:color w:val="000000"/>
          <w:sz w:val="23"/>
          <w:szCs w:val="23"/>
        </w:rPr>
        <w:t>a Administração</w:t>
      </w:r>
      <w:r w:rsidR="00FF6FA3" w:rsidRPr="00202C5E">
        <w:rPr>
          <w:rFonts w:ascii="Times New Roman" w:hAnsi="Times New Roman" w:cs="Times New Roman"/>
          <w:color w:val="000000"/>
          <w:sz w:val="23"/>
          <w:szCs w:val="23"/>
        </w:rPr>
        <w:t xml:space="preserve"> poderá</w:t>
      </w:r>
      <w:r w:rsidR="005B702E" w:rsidRPr="00202C5E">
        <w:rPr>
          <w:rFonts w:ascii="Times New Roman" w:hAnsi="Times New Roman" w:cs="Times New Roman"/>
          <w:color w:val="000000"/>
          <w:sz w:val="23"/>
          <w:szCs w:val="23"/>
        </w:rPr>
        <w:t>:</w:t>
      </w:r>
    </w:p>
    <w:p w:rsidR="005B702E" w:rsidRPr="00202C5E" w:rsidRDefault="00112954" w:rsidP="00CC6D3B">
      <w:pPr>
        <w:numPr>
          <w:ilvl w:val="2"/>
          <w:numId w:val="44"/>
        </w:numPr>
        <w:tabs>
          <w:tab w:val="left" w:pos="567"/>
        </w:tabs>
        <w:spacing w:line="276" w:lineRule="auto"/>
        <w:ind w:hanging="436"/>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Republicar</w:t>
      </w:r>
      <w:r w:rsidR="005B702E" w:rsidRPr="00202C5E">
        <w:rPr>
          <w:rFonts w:ascii="Times New Roman" w:hAnsi="Times New Roman" w:cs="Times New Roman"/>
          <w:color w:val="000000"/>
          <w:sz w:val="23"/>
          <w:szCs w:val="23"/>
        </w:rPr>
        <w:t xml:space="preserve"> </w:t>
      </w:r>
      <w:r w:rsidR="00C35475" w:rsidRPr="00202C5E">
        <w:rPr>
          <w:rFonts w:ascii="Times New Roman" w:hAnsi="Times New Roman" w:cs="Times New Roman"/>
          <w:color w:val="000000"/>
          <w:sz w:val="23"/>
          <w:szCs w:val="23"/>
        </w:rPr>
        <w:t>o presente aviso com uma nova data</w:t>
      </w:r>
      <w:r w:rsidR="00461C6C" w:rsidRPr="00202C5E">
        <w:rPr>
          <w:rFonts w:ascii="Times New Roman" w:hAnsi="Times New Roman" w:cs="Times New Roman"/>
          <w:color w:val="000000"/>
          <w:sz w:val="23"/>
          <w:szCs w:val="23"/>
        </w:rPr>
        <w:t>;</w:t>
      </w:r>
    </w:p>
    <w:p w:rsidR="00461C6C" w:rsidRPr="00202C5E" w:rsidRDefault="00112954" w:rsidP="00CC6D3B">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Valer</w:t>
      </w:r>
      <w:r w:rsidR="00461C6C" w:rsidRPr="00202C5E">
        <w:rPr>
          <w:rFonts w:ascii="Times New Roman" w:hAnsi="Times New Roman" w:cs="Times New Roman"/>
          <w:color w:val="000000"/>
          <w:sz w:val="23"/>
          <w:szCs w:val="23"/>
        </w:rPr>
        <w:t>-se, para a contratação, de proposta obtida na pesquisa de preços que serviu de base ao procedimento, se houver, privilegiando-se os menores preços, sempre que possível, e desde que atendidas às condições de habilitação exigidas.</w:t>
      </w:r>
    </w:p>
    <w:p w:rsidR="000D22F3" w:rsidRPr="00202C5E" w:rsidRDefault="009C72F6" w:rsidP="00CC6D3B">
      <w:pPr>
        <w:tabs>
          <w:tab w:val="left" w:pos="567"/>
        </w:tabs>
        <w:spacing w:line="276" w:lineRule="auto"/>
        <w:ind w:left="567"/>
        <w:jc w:val="both"/>
        <w:rPr>
          <w:rFonts w:ascii="Times New Roman" w:hAnsi="Times New Roman" w:cs="Times New Roman"/>
          <w:color w:val="000000"/>
          <w:sz w:val="23"/>
          <w:szCs w:val="23"/>
        </w:rPr>
      </w:pPr>
      <w:proofErr w:type="gramStart"/>
      <w:r w:rsidRPr="00202C5E">
        <w:rPr>
          <w:rFonts w:ascii="Times New Roman" w:hAnsi="Times New Roman" w:cs="Times New Roman"/>
          <w:color w:val="000000"/>
          <w:sz w:val="23"/>
          <w:szCs w:val="23"/>
        </w:rPr>
        <w:t>b.</w:t>
      </w:r>
      <w:proofErr w:type="gramEnd"/>
      <w:r w:rsidRPr="00202C5E">
        <w:rPr>
          <w:rFonts w:ascii="Times New Roman" w:hAnsi="Times New Roman" w:cs="Times New Roman"/>
          <w:color w:val="000000"/>
          <w:sz w:val="23"/>
          <w:szCs w:val="23"/>
        </w:rPr>
        <w:t>1)</w:t>
      </w:r>
      <w:r w:rsidR="005A521A" w:rsidRPr="00202C5E">
        <w:rPr>
          <w:rFonts w:ascii="Times New Roman" w:hAnsi="Times New Roman" w:cs="Times New Roman"/>
          <w:color w:val="000000"/>
          <w:sz w:val="23"/>
          <w:szCs w:val="23"/>
        </w:rPr>
        <w:t xml:space="preserve"> </w:t>
      </w:r>
      <w:r w:rsidR="000D22F3" w:rsidRPr="00202C5E">
        <w:rPr>
          <w:rFonts w:ascii="Times New Roman" w:hAnsi="Times New Roman" w:cs="Times New Roman"/>
          <w:color w:val="000000"/>
          <w:sz w:val="23"/>
          <w:szCs w:val="23"/>
        </w:rPr>
        <w:t xml:space="preserve">No caso do subitem anterior, a contratação será operacionalizada fora deste </w:t>
      </w:r>
      <w:r w:rsidR="00F710B7" w:rsidRPr="00202C5E">
        <w:rPr>
          <w:rFonts w:ascii="Times New Roman" w:hAnsi="Times New Roman" w:cs="Times New Roman"/>
          <w:color w:val="000000"/>
          <w:sz w:val="23"/>
          <w:szCs w:val="23"/>
        </w:rPr>
        <w:t>procedimento</w:t>
      </w:r>
      <w:r w:rsidR="000D22F3" w:rsidRPr="00202C5E">
        <w:rPr>
          <w:rFonts w:ascii="Times New Roman" w:hAnsi="Times New Roman" w:cs="Times New Roman"/>
          <w:color w:val="000000"/>
          <w:sz w:val="23"/>
          <w:szCs w:val="23"/>
        </w:rPr>
        <w:t>.</w:t>
      </w:r>
    </w:p>
    <w:p w:rsidR="00850838" w:rsidRPr="00202C5E" w:rsidRDefault="00112954" w:rsidP="00CC6D3B">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lastRenderedPageBreak/>
        <w:t>Fixar</w:t>
      </w:r>
      <w:r w:rsidR="00D149C0" w:rsidRPr="00202C5E">
        <w:rPr>
          <w:rFonts w:ascii="Times New Roman" w:hAnsi="Times New Roman" w:cs="Times New Roman"/>
          <w:color w:val="000000"/>
          <w:sz w:val="23"/>
          <w:szCs w:val="23"/>
        </w:rPr>
        <w:t xml:space="preserve"> </w:t>
      </w:r>
      <w:r w:rsidR="0064175F" w:rsidRPr="00202C5E">
        <w:rPr>
          <w:rFonts w:ascii="Times New Roman" w:hAnsi="Times New Roman" w:cs="Times New Roman"/>
          <w:color w:val="000000"/>
          <w:sz w:val="23"/>
          <w:szCs w:val="23"/>
        </w:rPr>
        <w:t>prazo para que possa haver adequação das propostas ou da documentação de habilitação, conforme o caso.</w:t>
      </w:r>
    </w:p>
    <w:p w:rsidR="00B54EF3"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9.3. </w:t>
      </w:r>
      <w:r w:rsidR="00B54EF3" w:rsidRPr="00202C5E">
        <w:rPr>
          <w:rFonts w:ascii="Times New Roman" w:hAnsi="Times New Roman" w:cs="Times New Roman"/>
          <w:color w:val="000000"/>
          <w:sz w:val="23"/>
          <w:szCs w:val="23"/>
        </w:rPr>
        <w:t>As providências d</w:t>
      </w:r>
      <w:r w:rsidR="009C72F6" w:rsidRPr="00202C5E">
        <w:rPr>
          <w:rFonts w:ascii="Times New Roman" w:hAnsi="Times New Roman" w:cs="Times New Roman"/>
          <w:color w:val="000000"/>
          <w:sz w:val="23"/>
          <w:szCs w:val="23"/>
        </w:rPr>
        <w:t xml:space="preserve">as alíneas “a” e “b” do item </w:t>
      </w:r>
      <w:r w:rsidR="00FF0582" w:rsidRPr="00202C5E">
        <w:rPr>
          <w:rFonts w:ascii="Times New Roman" w:hAnsi="Times New Roman" w:cs="Times New Roman"/>
          <w:color w:val="000000"/>
          <w:sz w:val="23"/>
          <w:szCs w:val="23"/>
        </w:rPr>
        <w:t>9.2</w:t>
      </w:r>
      <w:r w:rsidR="009C72F6" w:rsidRPr="00202C5E">
        <w:rPr>
          <w:rFonts w:ascii="Times New Roman" w:hAnsi="Times New Roman" w:cs="Times New Roman"/>
          <w:color w:val="000000"/>
          <w:sz w:val="23"/>
          <w:szCs w:val="23"/>
        </w:rPr>
        <w:t xml:space="preserve"> </w:t>
      </w:r>
      <w:r w:rsidR="00DE4EBF" w:rsidRPr="00202C5E">
        <w:rPr>
          <w:rFonts w:ascii="Times New Roman" w:hAnsi="Times New Roman" w:cs="Times New Roman"/>
          <w:color w:val="000000"/>
          <w:sz w:val="23"/>
          <w:szCs w:val="23"/>
        </w:rPr>
        <w:t xml:space="preserve">acima </w:t>
      </w:r>
      <w:r w:rsidR="00B54EF3" w:rsidRPr="00202C5E">
        <w:rPr>
          <w:rFonts w:ascii="Times New Roman" w:hAnsi="Times New Roman" w:cs="Times New Roman"/>
          <w:color w:val="000000"/>
          <w:sz w:val="23"/>
          <w:szCs w:val="23"/>
        </w:rPr>
        <w:t xml:space="preserve">poderão ser utilizadas se não houver </w:t>
      </w:r>
      <w:r w:rsidR="0062472B" w:rsidRPr="00202C5E">
        <w:rPr>
          <w:rFonts w:ascii="Times New Roman" w:hAnsi="Times New Roman" w:cs="Times New Roman"/>
          <w:color w:val="000000"/>
          <w:sz w:val="23"/>
          <w:szCs w:val="23"/>
        </w:rPr>
        <w:t>o comparecimento de quaisquer fornecedores interessados (</w:t>
      </w:r>
      <w:r w:rsidR="0062472B" w:rsidRPr="00202C5E">
        <w:rPr>
          <w:rFonts w:ascii="Times New Roman" w:hAnsi="Times New Roman" w:cs="Times New Roman"/>
          <w:b/>
          <w:color w:val="000000"/>
          <w:sz w:val="23"/>
          <w:szCs w:val="23"/>
        </w:rPr>
        <w:t>procedimento deserto</w:t>
      </w:r>
      <w:r w:rsidR="0062472B" w:rsidRPr="00202C5E">
        <w:rPr>
          <w:rFonts w:ascii="Times New Roman" w:hAnsi="Times New Roman" w:cs="Times New Roman"/>
          <w:color w:val="000000"/>
          <w:sz w:val="23"/>
          <w:szCs w:val="23"/>
        </w:rPr>
        <w:t>)</w:t>
      </w:r>
      <w:r w:rsidR="00086C2E" w:rsidRPr="00202C5E">
        <w:rPr>
          <w:rFonts w:ascii="Times New Roman" w:hAnsi="Times New Roman" w:cs="Times New Roman"/>
          <w:color w:val="000000"/>
          <w:sz w:val="23"/>
          <w:szCs w:val="23"/>
        </w:rPr>
        <w:t>.</w:t>
      </w:r>
    </w:p>
    <w:p w:rsidR="00BA7201"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9.4. </w:t>
      </w:r>
      <w:r w:rsidR="00BA7201" w:rsidRPr="00202C5E">
        <w:rPr>
          <w:rFonts w:ascii="Times New Roman" w:hAnsi="Times New Roman" w:cs="Times New Roman"/>
          <w:color w:val="000000"/>
          <w:sz w:val="23"/>
          <w:szCs w:val="23"/>
        </w:rPr>
        <w:t>Havendo a necessidade de realização de ato de qualquer natureza</w:t>
      </w:r>
      <w:r w:rsidR="0055168F" w:rsidRPr="00202C5E">
        <w:rPr>
          <w:rFonts w:ascii="Times New Roman" w:hAnsi="Times New Roman" w:cs="Times New Roman"/>
          <w:color w:val="000000"/>
          <w:sz w:val="23"/>
          <w:szCs w:val="23"/>
        </w:rPr>
        <w:t xml:space="preserve"> pelos fornecedores, </w:t>
      </w:r>
      <w:r w:rsidR="0023612A" w:rsidRPr="00202C5E">
        <w:rPr>
          <w:rFonts w:ascii="Times New Roman" w:hAnsi="Times New Roman" w:cs="Times New Roman"/>
          <w:color w:val="000000"/>
          <w:sz w:val="23"/>
          <w:szCs w:val="23"/>
        </w:rPr>
        <w:t xml:space="preserve">cujo prazo não conste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23612A" w:rsidRPr="00202C5E">
        <w:rPr>
          <w:rFonts w:ascii="Times New Roman" w:hAnsi="Times New Roman" w:cs="Times New Roman"/>
          <w:color w:val="000000"/>
          <w:sz w:val="23"/>
          <w:szCs w:val="23"/>
        </w:rPr>
        <w:t xml:space="preserve">, </w:t>
      </w:r>
      <w:r w:rsidR="0055168F" w:rsidRPr="00202C5E">
        <w:rPr>
          <w:rFonts w:ascii="Times New Roman" w:hAnsi="Times New Roman" w:cs="Times New Roman"/>
          <w:color w:val="000000"/>
          <w:sz w:val="23"/>
          <w:szCs w:val="23"/>
        </w:rPr>
        <w:t>deverá ser atendido o prazo indicado pelo agente competente da Administração</w:t>
      </w:r>
      <w:r w:rsidR="00A22FA7" w:rsidRPr="00202C5E">
        <w:rPr>
          <w:rFonts w:ascii="Times New Roman" w:hAnsi="Times New Roman" w:cs="Times New Roman"/>
          <w:color w:val="000000"/>
          <w:sz w:val="23"/>
          <w:szCs w:val="23"/>
        </w:rPr>
        <w:t xml:space="preserve"> na respectiva notificação</w:t>
      </w:r>
      <w:r w:rsidR="0023612A" w:rsidRPr="00202C5E">
        <w:rPr>
          <w:rFonts w:ascii="Times New Roman" w:hAnsi="Times New Roman" w:cs="Times New Roman"/>
          <w:color w:val="000000"/>
          <w:sz w:val="23"/>
          <w:szCs w:val="23"/>
        </w:rPr>
        <w:t>.</w:t>
      </w:r>
    </w:p>
    <w:p w:rsidR="00251226"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9.5. </w:t>
      </w:r>
      <w:r w:rsidR="00251226" w:rsidRPr="00202C5E">
        <w:rPr>
          <w:rFonts w:ascii="Times New Roman" w:hAnsi="Times New Roman" w:cs="Times New Roman"/>
          <w:color w:val="000000"/>
          <w:sz w:val="23"/>
          <w:szCs w:val="23"/>
        </w:rPr>
        <w:t>Caberá ao fornecedor acompanhar as operações, ficando responsável pelo ônus decorrente da perda do negócio diante da inobservância de quaisquer mensagens emitidas pel</w:t>
      </w:r>
      <w:r w:rsidR="00FB6EA3" w:rsidRPr="00202C5E">
        <w:rPr>
          <w:rFonts w:ascii="Times New Roman" w:hAnsi="Times New Roman" w:cs="Times New Roman"/>
          <w:color w:val="000000"/>
          <w:sz w:val="23"/>
          <w:szCs w:val="23"/>
        </w:rPr>
        <w:t>a Administração</w:t>
      </w:r>
      <w:r w:rsidR="00251226" w:rsidRPr="00202C5E">
        <w:rPr>
          <w:rFonts w:ascii="Times New Roman" w:hAnsi="Times New Roman" w:cs="Times New Roman"/>
          <w:color w:val="000000"/>
          <w:sz w:val="23"/>
          <w:szCs w:val="23"/>
        </w:rPr>
        <w:t xml:space="preserve"> ou de sua desconexão.</w:t>
      </w:r>
    </w:p>
    <w:p w:rsidR="00147041"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9.6. </w:t>
      </w:r>
      <w:r w:rsidR="00147041" w:rsidRPr="00202C5E">
        <w:rPr>
          <w:rFonts w:ascii="Times New Roman" w:hAnsi="Times New Roman" w:cs="Times New Roman"/>
          <w:color w:val="000000"/>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9.7. </w:t>
      </w:r>
      <w:r w:rsidR="00540167" w:rsidRPr="00202C5E">
        <w:rPr>
          <w:rFonts w:ascii="Times New Roman" w:hAnsi="Times New Roman" w:cs="Times New Roman"/>
          <w:color w:val="000000"/>
          <w:sz w:val="23"/>
          <w:szCs w:val="23"/>
        </w:rPr>
        <w:t>Os horários estabelecidos na divulgação deste procedimento e durante o envio de lances observarão o horário de Brasília-DF, inclusive para contagem de tempo e registro no Sistema e na documentação relativa</w:t>
      </w:r>
      <w:r w:rsidR="00BD4EF1" w:rsidRPr="00202C5E">
        <w:rPr>
          <w:rFonts w:ascii="Times New Roman" w:hAnsi="Times New Roman" w:cs="Times New Roman"/>
          <w:color w:val="000000"/>
          <w:sz w:val="23"/>
          <w:szCs w:val="23"/>
        </w:rPr>
        <w:t xml:space="preserve"> ao procedimento</w:t>
      </w:r>
      <w:r w:rsidR="00147041" w:rsidRPr="00202C5E">
        <w:rPr>
          <w:rFonts w:ascii="Times New Roman" w:hAnsi="Times New Roman" w:cs="Times New Roman"/>
          <w:color w:val="000000"/>
          <w:sz w:val="23"/>
          <w:szCs w:val="23"/>
        </w:rPr>
        <w:t>.</w:t>
      </w:r>
    </w:p>
    <w:p w:rsidR="00147041"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9.8. </w:t>
      </w:r>
      <w:r w:rsidR="00147041" w:rsidRPr="00202C5E">
        <w:rPr>
          <w:rFonts w:ascii="Times New Roman" w:hAnsi="Times New Roman" w:cs="Times New Roman"/>
          <w:color w:val="000000"/>
          <w:sz w:val="23"/>
          <w:szCs w:val="23"/>
        </w:rPr>
        <w:t xml:space="preserve">No julgamento das propostas e da habilitação, </w:t>
      </w:r>
      <w:r w:rsidR="00BD4EF1" w:rsidRPr="00202C5E">
        <w:rPr>
          <w:rFonts w:ascii="Times New Roman" w:hAnsi="Times New Roman" w:cs="Times New Roman"/>
          <w:color w:val="000000"/>
          <w:sz w:val="23"/>
          <w:szCs w:val="23"/>
        </w:rPr>
        <w:t>a Administração</w:t>
      </w:r>
      <w:r w:rsidR="00147041" w:rsidRPr="00202C5E">
        <w:rPr>
          <w:rFonts w:ascii="Times New Roman" w:hAnsi="Times New Roman" w:cs="Times New Roman"/>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202C5E" w:rsidRDefault="00424C98" w:rsidP="00CC6D3B">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9.9. </w:t>
      </w:r>
      <w:r w:rsidR="00147041" w:rsidRPr="00202C5E">
        <w:rPr>
          <w:rFonts w:ascii="Times New Roman" w:hAnsi="Times New Roman" w:cs="Times New Roman"/>
          <w:color w:val="000000"/>
          <w:sz w:val="23"/>
          <w:szCs w:val="23"/>
        </w:rPr>
        <w:t xml:space="preserve">As normas disciplinadoras </w:t>
      </w:r>
      <w:r w:rsidR="00C6579F" w:rsidRPr="00202C5E">
        <w:rPr>
          <w:rFonts w:ascii="Times New Roman" w:hAnsi="Times New Roman" w:cs="Times New Roman"/>
          <w:color w:val="000000"/>
          <w:sz w:val="23"/>
          <w:szCs w:val="23"/>
        </w:rPr>
        <w:t xml:space="preserve">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C6579F" w:rsidRPr="00202C5E">
        <w:rPr>
          <w:rFonts w:ascii="Times New Roman" w:hAnsi="Times New Roman" w:cs="Times New Roman"/>
          <w:color w:val="000000"/>
          <w:sz w:val="23"/>
          <w:szCs w:val="23"/>
        </w:rPr>
        <w:t xml:space="preserve"> </w:t>
      </w:r>
      <w:r w:rsidR="00147041" w:rsidRPr="00202C5E">
        <w:rPr>
          <w:rFonts w:ascii="Times New Roman" w:hAnsi="Times New Roman" w:cs="Times New Roman"/>
          <w:color w:val="000000"/>
          <w:sz w:val="23"/>
          <w:szCs w:val="23"/>
        </w:rPr>
        <w:t xml:space="preserve">serão sempre interpretadas em favor da ampliação da disputa entre os interessados, desde que não comprometam o interesse da Administração, o princípio da isonomia, a finalidade e a segurança da contratação. </w:t>
      </w:r>
    </w:p>
    <w:p w:rsidR="00147041" w:rsidRPr="00202C5E" w:rsidRDefault="00424C98" w:rsidP="00CC6D3B">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9.10. </w:t>
      </w:r>
      <w:r w:rsidR="00147041" w:rsidRPr="00202C5E">
        <w:rPr>
          <w:rFonts w:ascii="Times New Roman" w:hAnsi="Times New Roman" w:cs="Times New Roman"/>
          <w:color w:val="000000"/>
          <w:sz w:val="23"/>
          <w:szCs w:val="23"/>
        </w:rPr>
        <w:t xml:space="preserve">Os </w:t>
      </w:r>
      <w:r w:rsidR="0078721C" w:rsidRPr="00202C5E">
        <w:rPr>
          <w:rFonts w:ascii="Times New Roman" w:hAnsi="Times New Roman" w:cs="Times New Roman"/>
          <w:color w:val="000000"/>
          <w:sz w:val="23"/>
          <w:szCs w:val="23"/>
        </w:rPr>
        <w:t>fornecedores</w:t>
      </w:r>
      <w:r w:rsidR="00147041" w:rsidRPr="00202C5E">
        <w:rPr>
          <w:rFonts w:ascii="Times New Roman" w:hAnsi="Times New Roman" w:cs="Times New Roman"/>
          <w:color w:val="000000"/>
          <w:sz w:val="23"/>
          <w:szCs w:val="23"/>
        </w:rPr>
        <w:t xml:space="preserve"> assumem todos os custos de preparação e apresentação de suas propostas e a Administração não será, em nenhum caso, responsável por esses custos, independentemente da condução ou do resultado do processo </w:t>
      </w:r>
      <w:r w:rsidR="009E584F" w:rsidRPr="00202C5E">
        <w:rPr>
          <w:rFonts w:ascii="Times New Roman" w:hAnsi="Times New Roman" w:cs="Times New Roman"/>
          <w:color w:val="000000"/>
          <w:sz w:val="23"/>
          <w:szCs w:val="23"/>
        </w:rPr>
        <w:t>de contratação</w:t>
      </w:r>
      <w:r w:rsidR="00147041" w:rsidRPr="00202C5E">
        <w:rPr>
          <w:rFonts w:ascii="Times New Roman" w:hAnsi="Times New Roman" w:cs="Times New Roman"/>
          <w:color w:val="000000"/>
          <w:sz w:val="23"/>
          <w:szCs w:val="23"/>
        </w:rPr>
        <w:t>.</w:t>
      </w:r>
    </w:p>
    <w:p w:rsidR="00147041" w:rsidRPr="00202C5E" w:rsidRDefault="00424C98" w:rsidP="00CC6D3B">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9.11. </w:t>
      </w:r>
      <w:r w:rsidR="00147041" w:rsidRPr="00202C5E">
        <w:rPr>
          <w:rFonts w:ascii="Times New Roman" w:hAnsi="Times New Roman" w:cs="Times New Roman"/>
          <w:color w:val="000000"/>
          <w:sz w:val="23"/>
          <w:szCs w:val="23"/>
        </w:rPr>
        <w:t xml:space="preserve">Em caso de divergência entre disposições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xml:space="preserve"> e de seus anexos ou demais peças que compõem o processo, prevalecerá as deste </w:t>
      </w:r>
      <w:r w:rsidR="00313FBD" w:rsidRPr="00202C5E">
        <w:rPr>
          <w:rFonts w:ascii="Times New Roman" w:hAnsi="Times New Roman" w:cs="Times New Roman"/>
          <w:color w:val="000000"/>
          <w:sz w:val="23"/>
          <w:szCs w:val="23"/>
        </w:rPr>
        <w:t>Aviso</w:t>
      </w:r>
      <w:r w:rsidR="00147041" w:rsidRPr="00202C5E">
        <w:rPr>
          <w:rFonts w:ascii="Times New Roman" w:hAnsi="Times New Roman" w:cs="Times New Roman"/>
          <w:color w:val="000000"/>
          <w:sz w:val="23"/>
          <w:szCs w:val="23"/>
        </w:rPr>
        <w:t>.</w:t>
      </w:r>
    </w:p>
    <w:p w:rsidR="000655D5" w:rsidRPr="00202C5E" w:rsidRDefault="00424C98" w:rsidP="00CC6D3B">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9.12. </w:t>
      </w:r>
      <w:r w:rsidR="000655D5" w:rsidRPr="00202C5E">
        <w:rPr>
          <w:rFonts w:ascii="Times New Roman" w:hAnsi="Times New Roman" w:cs="Times New Roman"/>
          <w:color w:val="000000"/>
          <w:sz w:val="23"/>
          <w:szCs w:val="23"/>
        </w:rPr>
        <w:t>Da sessão pública será divulgada Ata no sistema eletrônico.</w:t>
      </w:r>
    </w:p>
    <w:p w:rsidR="00293FF3" w:rsidRPr="00202C5E" w:rsidRDefault="00424C98" w:rsidP="00CC6D3B">
      <w:pPr>
        <w:pStyle w:val="PargrafodaLista"/>
        <w:widowControl w:val="0"/>
        <w:tabs>
          <w:tab w:val="left" w:pos="142"/>
        </w:tabs>
        <w:spacing w:after="120" w:line="276" w:lineRule="auto"/>
        <w:ind w:left="0" w:rightChars="-1" w:right="-2"/>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9.13. </w:t>
      </w:r>
      <w:r w:rsidR="00293FF3" w:rsidRPr="00202C5E">
        <w:rPr>
          <w:rFonts w:ascii="Times New Roman" w:hAnsi="Times New Roman" w:cs="Times New Roman"/>
          <w:color w:val="000000"/>
          <w:sz w:val="23"/>
          <w:szCs w:val="23"/>
        </w:rPr>
        <w:t xml:space="preserve">As questões decorrentes da execução deste Instrumento, que não possam ser dirimidas administrativamente, serão processadas e julgadas no Foro da cidade de </w:t>
      </w:r>
      <w:r w:rsidR="00B77B43" w:rsidRPr="00202C5E">
        <w:rPr>
          <w:rFonts w:ascii="Times New Roman" w:hAnsi="Times New Roman" w:cs="Times New Roman"/>
          <w:color w:val="000000"/>
          <w:sz w:val="23"/>
          <w:szCs w:val="23"/>
        </w:rPr>
        <w:t>Canarana</w:t>
      </w:r>
      <w:r w:rsidR="00293FF3" w:rsidRPr="00202C5E">
        <w:rPr>
          <w:rFonts w:ascii="Times New Roman" w:hAnsi="Times New Roman" w:cs="Times New Roman"/>
          <w:color w:val="000000"/>
          <w:sz w:val="23"/>
          <w:szCs w:val="23"/>
        </w:rPr>
        <w:t>/MT, com exclusão de qualquer outro, por mais privilegiado que seja, salvo nos casos previstos no art. 102, inciso I, alínea “d” da Constituição Federal.</w:t>
      </w:r>
    </w:p>
    <w:p w:rsidR="00147041" w:rsidRPr="00202C5E" w:rsidRDefault="00424C98" w:rsidP="00CC6D3B">
      <w:pPr>
        <w:pStyle w:val="PargrafodaLista"/>
        <w:tabs>
          <w:tab w:val="left" w:pos="567"/>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9.14. </w:t>
      </w:r>
      <w:r w:rsidR="00147041" w:rsidRPr="00202C5E">
        <w:rPr>
          <w:rFonts w:ascii="Times New Roman" w:hAnsi="Times New Roman" w:cs="Times New Roman"/>
          <w:color w:val="000000"/>
          <w:sz w:val="23"/>
          <w:szCs w:val="23"/>
        </w:rPr>
        <w:t xml:space="preserve">Integram 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para todos os fins e efeitos, os seguintes anexos:</w:t>
      </w:r>
    </w:p>
    <w:p w:rsidR="00C4411B" w:rsidRPr="00202C5E" w:rsidRDefault="00C4411B" w:rsidP="00CC6D3B">
      <w:pPr>
        <w:pStyle w:val="PargrafodaLista"/>
        <w:numPr>
          <w:ilvl w:val="0"/>
          <w:numId w:val="15"/>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ANEXO </w:t>
      </w:r>
      <w:r w:rsidR="00DE4EBF" w:rsidRPr="00202C5E">
        <w:rPr>
          <w:rFonts w:ascii="Times New Roman" w:hAnsi="Times New Roman" w:cs="Times New Roman"/>
          <w:color w:val="000000"/>
          <w:sz w:val="23"/>
          <w:szCs w:val="23"/>
        </w:rPr>
        <w:t>I</w:t>
      </w:r>
      <w:r w:rsidRPr="00202C5E">
        <w:rPr>
          <w:rFonts w:ascii="Times New Roman" w:hAnsi="Times New Roman" w:cs="Times New Roman"/>
          <w:color w:val="000000"/>
          <w:sz w:val="23"/>
          <w:szCs w:val="23"/>
        </w:rPr>
        <w:t xml:space="preserve"> – </w:t>
      </w:r>
      <w:r w:rsidR="0062144A" w:rsidRPr="00202C5E">
        <w:rPr>
          <w:rFonts w:ascii="Times New Roman" w:hAnsi="Times New Roman" w:cs="Times New Roman"/>
          <w:color w:val="000000"/>
          <w:sz w:val="23"/>
          <w:szCs w:val="23"/>
        </w:rPr>
        <w:t xml:space="preserve">Termo de </w:t>
      </w:r>
      <w:r w:rsidR="007D34EA" w:rsidRPr="00202C5E">
        <w:rPr>
          <w:rFonts w:ascii="Times New Roman" w:hAnsi="Times New Roman" w:cs="Times New Roman"/>
          <w:color w:val="000000"/>
          <w:sz w:val="23"/>
          <w:szCs w:val="23"/>
        </w:rPr>
        <w:t>referência</w:t>
      </w:r>
      <w:r w:rsidR="0062144A" w:rsidRPr="00202C5E">
        <w:rPr>
          <w:rFonts w:ascii="Times New Roman" w:hAnsi="Times New Roman" w:cs="Times New Roman"/>
          <w:color w:val="000000"/>
          <w:sz w:val="23"/>
          <w:szCs w:val="23"/>
        </w:rPr>
        <w:t>;</w:t>
      </w:r>
    </w:p>
    <w:p w:rsidR="00435B54" w:rsidRPr="00202C5E" w:rsidRDefault="00435B54" w:rsidP="00CC6D3B">
      <w:pPr>
        <w:tabs>
          <w:tab w:val="left" w:pos="567"/>
        </w:tabs>
        <w:spacing w:line="276" w:lineRule="auto"/>
        <w:jc w:val="both"/>
        <w:rPr>
          <w:rFonts w:ascii="Times New Roman" w:hAnsi="Times New Roman" w:cs="Times New Roman"/>
          <w:color w:val="000000"/>
          <w:sz w:val="23"/>
          <w:szCs w:val="23"/>
        </w:rPr>
      </w:pPr>
    </w:p>
    <w:p w:rsidR="00147041" w:rsidRPr="00202C5E" w:rsidRDefault="00B77B43" w:rsidP="00CC6D3B">
      <w:pPr>
        <w:spacing w:line="276" w:lineRule="auto"/>
        <w:jc w:val="center"/>
        <w:rPr>
          <w:rFonts w:ascii="Times New Roman" w:hAnsi="Times New Roman" w:cs="Times New Roman"/>
          <w:color w:val="000000"/>
          <w:sz w:val="23"/>
          <w:szCs w:val="23"/>
        </w:rPr>
      </w:pPr>
      <w:proofErr w:type="spellStart"/>
      <w:r w:rsidRPr="00202C5E">
        <w:rPr>
          <w:rFonts w:ascii="Times New Roman" w:hAnsi="Times New Roman" w:cs="Times New Roman"/>
          <w:color w:val="000000"/>
          <w:sz w:val="23"/>
          <w:szCs w:val="23"/>
        </w:rPr>
        <w:t>Canarana-MT</w:t>
      </w:r>
      <w:proofErr w:type="spellEnd"/>
      <w:r w:rsidR="009368FE" w:rsidRPr="00202C5E">
        <w:rPr>
          <w:rFonts w:ascii="Times New Roman" w:hAnsi="Times New Roman" w:cs="Times New Roman"/>
          <w:color w:val="000000"/>
          <w:sz w:val="23"/>
          <w:szCs w:val="23"/>
        </w:rPr>
        <w:t xml:space="preserve">, </w:t>
      </w:r>
      <w:r w:rsidR="008E57FF">
        <w:rPr>
          <w:rFonts w:ascii="Times New Roman" w:hAnsi="Times New Roman" w:cs="Times New Roman"/>
          <w:color w:val="000000"/>
          <w:sz w:val="23"/>
          <w:szCs w:val="23"/>
        </w:rPr>
        <w:t>12</w:t>
      </w:r>
      <w:r w:rsidR="009368FE" w:rsidRPr="00202C5E">
        <w:rPr>
          <w:rFonts w:ascii="Times New Roman" w:hAnsi="Times New Roman" w:cs="Times New Roman"/>
          <w:color w:val="000000"/>
          <w:sz w:val="23"/>
          <w:szCs w:val="23"/>
        </w:rPr>
        <w:t xml:space="preserve"> de </w:t>
      </w:r>
      <w:r w:rsidR="00FC1EB2">
        <w:rPr>
          <w:rFonts w:ascii="Times New Roman" w:hAnsi="Times New Roman" w:cs="Times New Roman"/>
          <w:color w:val="000000"/>
          <w:sz w:val="23"/>
          <w:szCs w:val="23"/>
        </w:rPr>
        <w:t>maio</w:t>
      </w:r>
      <w:r w:rsidR="007D74B1">
        <w:rPr>
          <w:rFonts w:ascii="Times New Roman" w:hAnsi="Times New Roman" w:cs="Times New Roman"/>
          <w:color w:val="000000"/>
          <w:sz w:val="23"/>
          <w:szCs w:val="23"/>
        </w:rPr>
        <w:t xml:space="preserve"> </w:t>
      </w:r>
      <w:r w:rsidR="009368FE" w:rsidRPr="00202C5E">
        <w:rPr>
          <w:rFonts w:ascii="Times New Roman" w:hAnsi="Times New Roman" w:cs="Times New Roman"/>
          <w:color w:val="000000"/>
          <w:sz w:val="23"/>
          <w:szCs w:val="23"/>
        </w:rPr>
        <w:t>de 20</w:t>
      </w:r>
      <w:r w:rsidR="007D74B1">
        <w:rPr>
          <w:rFonts w:ascii="Times New Roman" w:hAnsi="Times New Roman" w:cs="Times New Roman"/>
          <w:color w:val="000000"/>
          <w:sz w:val="23"/>
          <w:szCs w:val="23"/>
        </w:rPr>
        <w:t>26</w:t>
      </w:r>
      <w:r w:rsidR="009368FE" w:rsidRPr="00202C5E">
        <w:rPr>
          <w:rFonts w:ascii="Times New Roman" w:hAnsi="Times New Roman" w:cs="Times New Roman"/>
          <w:color w:val="000000"/>
          <w:sz w:val="23"/>
          <w:szCs w:val="23"/>
        </w:rPr>
        <w:t>.</w:t>
      </w:r>
    </w:p>
    <w:p w:rsidR="007F61CE" w:rsidRPr="00202C5E" w:rsidRDefault="007F61CE" w:rsidP="00CC6D3B">
      <w:pPr>
        <w:spacing w:line="276" w:lineRule="auto"/>
        <w:jc w:val="center"/>
        <w:rPr>
          <w:rFonts w:ascii="Times New Roman" w:hAnsi="Times New Roman" w:cs="Times New Roman"/>
          <w:color w:val="000000"/>
          <w:sz w:val="23"/>
          <w:szCs w:val="23"/>
        </w:rPr>
      </w:pPr>
    </w:p>
    <w:p w:rsidR="00293FF3" w:rsidRPr="00202C5E" w:rsidRDefault="00293FF3" w:rsidP="00CC6D3B">
      <w:pPr>
        <w:spacing w:line="276" w:lineRule="auto"/>
        <w:jc w:val="center"/>
        <w:rPr>
          <w:rFonts w:ascii="Times New Roman" w:hAnsi="Times New Roman" w:cs="Times New Roman"/>
          <w:color w:val="000000"/>
          <w:sz w:val="23"/>
          <w:szCs w:val="23"/>
        </w:rPr>
      </w:pPr>
    </w:p>
    <w:p w:rsidR="002102EF" w:rsidRPr="00202C5E" w:rsidRDefault="002102EF" w:rsidP="00CC6D3B">
      <w:pPr>
        <w:spacing w:line="276" w:lineRule="auto"/>
        <w:jc w:val="center"/>
        <w:rPr>
          <w:rFonts w:ascii="Times New Roman" w:hAnsi="Times New Roman" w:cs="Times New Roman"/>
          <w:color w:val="000000"/>
          <w:sz w:val="23"/>
          <w:szCs w:val="23"/>
        </w:rPr>
      </w:pPr>
    </w:p>
    <w:p w:rsidR="003E5B4F" w:rsidRPr="00202C5E" w:rsidRDefault="00EA623D" w:rsidP="00CC6D3B">
      <w:pPr>
        <w:spacing w:line="276"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____________________________________________</w:t>
      </w:r>
    </w:p>
    <w:p w:rsidR="000F3BEB" w:rsidRPr="00202C5E" w:rsidRDefault="003E5B4F" w:rsidP="00CC6D3B">
      <w:pPr>
        <w:spacing w:line="276" w:lineRule="auto"/>
        <w:jc w:val="center"/>
        <w:rPr>
          <w:rFonts w:ascii="Times New Roman" w:eastAsia="Arial Unicode MS" w:hAnsi="Times New Roman" w:cs="Times New Roman"/>
          <w:sz w:val="23"/>
          <w:szCs w:val="23"/>
        </w:rPr>
      </w:pPr>
      <w:r w:rsidRPr="00202C5E">
        <w:rPr>
          <w:rFonts w:ascii="Times New Roman" w:hAnsi="Times New Roman" w:cs="Times New Roman"/>
          <w:b/>
          <w:sz w:val="23"/>
          <w:szCs w:val="23"/>
        </w:rPr>
        <w:t>DAVID ANDERSON MARIANO DA SILVA</w:t>
      </w:r>
    </w:p>
    <w:p w:rsidR="00FF0582" w:rsidRPr="00202C5E" w:rsidRDefault="00CE39B8" w:rsidP="00CC6D3B">
      <w:pPr>
        <w:spacing w:line="276" w:lineRule="auto"/>
        <w:jc w:val="center"/>
        <w:rPr>
          <w:rFonts w:ascii="Times New Roman" w:eastAsia="Arial Unicode MS" w:hAnsi="Times New Roman" w:cs="Times New Roman"/>
          <w:sz w:val="23"/>
          <w:szCs w:val="23"/>
        </w:rPr>
      </w:pPr>
      <w:r w:rsidRPr="00202C5E">
        <w:rPr>
          <w:rFonts w:ascii="Times New Roman" w:eastAsia="Arial Unicode MS" w:hAnsi="Times New Roman" w:cs="Times New Roman"/>
          <w:sz w:val="23"/>
          <w:szCs w:val="23"/>
        </w:rPr>
        <w:t>Equipe de apoio</w:t>
      </w:r>
    </w:p>
    <w:p w:rsidR="00CE3808" w:rsidRDefault="00CE3808" w:rsidP="00CC6D3B">
      <w:pPr>
        <w:adjustRightInd w:val="0"/>
        <w:spacing w:line="276" w:lineRule="auto"/>
        <w:jc w:val="center"/>
        <w:rPr>
          <w:rFonts w:ascii="Times New Roman" w:hAnsi="Times New Roman" w:cs="Times New Roman"/>
          <w:i/>
          <w:sz w:val="16"/>
          <w:szCs w:val="23"/>
        </w:rPr>
      </w:pPr>
    </w:p>
    <w:p w:rsidR="008E418C" w:rsidRPr="00A51C97" w:rsidRDefault="008E418C" w:rsidP="00CC6D3B">
      <w:pPr>
        <w:adjustRightInd w:val="0"/>
        <w:spacing w:line="276" w:lineRule="auto"/>
        <w:jc w:val="center"/>
        <w:rPr>
          <w:rFonts w:ascii="Times New Roman" w:hAnsi="Times New Roman" w:cs="Times New Roman"/>
          <w:i/>
          <w:sz w:val="16"/>
          <w:szCs w:val="23"/>
        </w:rPr>
      </w:pPr>
      <w:r w:rsidRPr="00A51C97">
        <w:rPr>
          <w:rFonts w:ascii="Times New Roman" w:hAnsi="Times New Roman" w:cs="Times New Roman"/>
          <w:i/>
          <w:sz w:val="16"/>
          <w:szCs w:val="23"/>
        </w:rPr>
        <w:t xml:space="preserve">*** Esta assinatura digital está validando todo o </w:t>
      </w:r>
      <w:proofErr w:type="gramStart"/>
      <w:r w:rsidR="00202C5E" w:rsidRPr="00A51C97">
        <w:rPr>
          <w:rFonts w:ascii="Times New Roman" w:hAnsi="Times New Roman" w:cs="Times New Roman"/>
          <w:i/>
          <w:sz w:val="16"/>
          <w:szCs w:val="23"/>
        </w:rPr>
        <w:t>edital e anexos</w:t>
      </w:r>
      <w:r w:rsidRPr="00A51C97">
        <w:rPr>
          <w:rFonts w:ascii="Times New Roman" w:hAnsi="Times New Roman" w:cs="Times New Roman"/>
          <w:b/>
          <w:i/>
          <w:sz w:val="16"/>
          <w:szCs w:val="23"/>
        </w:rPr>
        <w:t xml:space="preserve"> </w:t>
      </w:r>
      <w:r w:rsidRPr="00A51C97">
        <w:rPr>
          <w:rFonts w:ascii="Times New Roman" w:hAnsi="Times New Roman" w:cs="Times New Roman"/>
          <w:i/>
          <w:sz w:val="16"/>
          <w:szCs w:val="23"/>
        </w:rPr>
        <w:t>***</w:t>
      </w:r>
      <w:proofErr w:type="gramEnd"/>
    </w:p>
    <w:p w:rsidR="00903B78" w:rsidRPr="00202C5E" w:rsidRDefault="006377CB" w:rsidP="00CC6D3B">
      <w:pPr>
        <w:adjustRightInd w:val="0"/>
        <w:spacing w:line="276" w:lineRule="auto"/>
        <w:jc w:val="center"/>
        <w:rPr>
          <w:rFonts w:ascii="Times New Roman" w:eastAsia="Arial Unicode MS" w:hAnsi="Times New Roman" w:cs="Times New Roman"/>
          <w:sz w:val="23"/>
          <w:szCs w:val="23"/>
        </w:rPr>
      </w:pPr>
      <w:hyperlink r:id="rId17" w:history="1">
        <w:r w:rsidR="008E418C" w:rsidRPr="00A51C97">
          <w:rPr>
            <w:rStyle w:val="Forte"/>
            <w:rFonts w:ascii="Times New Roman" w:hAnsi="Times New Roman"/>
            <w:i/>
            <w:sz w:val="16"/>
            <w:szCs w:val="23"/>
          </w:rPr>
          <w:t>Medida Provisória n</w:t>
        </w:r>
        <w:r w:rsidR="008E418C" w:rsidRPr="00A51C97">
          <w:rPr>
            <w:rStyle w:val="Forte"/>
            <w:rFonts w:ascii="Times New Roman" w:hAnsi="Times New Roman"/>
            <w:i/>
            <w:sz w:val="16"/>
            <w:szCs w:val="23"/>
            <w:vertAlign w:val="superscript"/>
          </w:rPr>
          <w:t>o</w:t>
        </w:r>
        <w:r w:rsidR="008E418C" w:rsidRPr="00A51C97">
          <w:rPr>
            <w:rStyle w:val="Forte"/>
            <w:rFonts w:ascii="Times New Roman" w:hAnsi="Times New Roman"/>
            <w:i/>
            <w:sz w:val="16"/>
            <w:szCs w:val="23"/>
          </w:rPr>
          <w:t> 2.200-2, de 24 de agosto de 2001</w:t>
        </w:r>
        <w:proofErr w:type="gramStart"/>
      </w:hyperlink>
      <w:proofErr w:type="gramEnd"/>
    </w:p>
    <w:sectPr w:rsidR="00903B78" w:rsidRPr="00202C5E" w:rsidSect="00A51C97">
      <w:headerReference w:type="default" r:id="rId18"/>
      <w:footerReference w:type="default" r:id="rId19"/>
      <w:pgSz w:w="11906" w:h="16838" w:code="9"/>
      <w:pgMar w:top="1559" w:right="1021" w:bottom="119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7CB" w:rsidRDefault="006377CB" w:rsidP="00805244">
      <w:r>
        <w:separator/>
      </w:r>
    </w:p>
  </w:endnote>
  <w:endnote w:type="continuationSeparator" w:id="0">
    <w:p w:rsidR="006377CB" w:rsidRDefault="006377CB"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17" w:rsidRPr="00D61A62" w:rsidRDefault="00C41817" w:rsidP="00C41817">
    <w:pPr>
      <w:spacing w:line="235" w:lineRule="auto"/>
      <w:ind w:right="278" w:hanging="11"/>
      <w:jc w:val="center"/>
      <w:rPr>
        <w:rFonts w:cs="Arial"/>
        <w:sz w:val="16"/>
      </w:rPr>
    </w:pPr>
    <w:r w:rsidRPr="00D61A62">
      <w:rPr>
        <w:rFonts w:cs="Arial"/>
        <w:sz w:val="16"/>
      </w:rPr>
      <w:t xml:space="preserve">Rua </w:t>
    </w:r>
    <w:proofErr w:type="spellStart"/>
    <w:r w:rsidRPr="00D61A62">
      <w:rPr>
        <w:rFonts w:cs="Arial"/>
        <w:sz w:val="16"/>
      </w:rPr>
      <w:t>Miraguai</w:t>
    </w:r>
    <w:proofErr w:type="spellEnd"/>
    <w:r w:rsidRPr="00D61A62">
      <w:rPr>
        <w:rFonts w:cs="Arial"/>
        <w:sz w:val="16"/>
      </w:rPr>
      <w:t>, nº 228 - Telefone (66) 3478-1200 - CEP 78640-000 - Canarana - Mato Grosso</w:t>
    </w:r>
  </w:p>
  <w:p w:rsidR="00C41817" w:rsidRDefault="00C41817" w:rsidP="00C41817">
    <w:pPr>
      <w:pStyle w:val="Rodap"/>
      <w:jc w:val="center"/>
    </w:pPr>
    <w:r w:rsidRPr="00D61A62">
      <w:rPr>
        <w:rFonts w:cs="Arial"/>
        <w:b/>
        <w:sz w:val="16"/>
      </w:rPr>
      <w:t>Portal do Xingu e Capital do</w:t>
    </w:r>
    <w:r>
      <w:rPr>
        <w:noProof/>
      </w:rPr>
      <w:drawing>
        <wp:anchor distT="0" distB="0" distL="114300" distR="114300" simplePos="0" relativeHeight="251663360" behindDoc="0" locked="0" layoutInCell="1" allowOverlap="0" wp14:anchorId="11AF1229" wp14:editId="045869A4">
          <wp:simplePos x="0" y="0"/>
          <wp:positionH relativeFrom="page">
            <wp:posOffset>-29210</wp:posOffset>
          </wp:positionH>
          <wp:positionV relativeFrom="page">
            <wp:posOffset>10443210</wp:posOffset>
          </wp:positionV>
          <wp:extent cx="7602220" cy="245745"/>
          <wp:effectExtent l="0" t="0" r="0" b="1905"/>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Pr>
        <w:rFonts w:cs="Arial"/>
        <w:b/>
        <w:sz w:val="16"/>
      </w:rPr>
      <w:t xml:space="preserve"> </w:t>
    </w:r>
    <w:proofErr w:type="spellStart"/>
    <w:r>
      <w:rPr>
        <w:rFonts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7CB" w:rsidRDefault="006377CB" w:rsidP="00805244">
      <w:r>
        <w:separator/>
      </w:r>
    </w:p>
  </w:footnote>
  <w:footnote w:type="continuationSeparator" w:id="0">
    <w:p w:rsidR="006377CB" w:rsidRDefault="006377CB" w:rsidP="00805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27" w:rsidRPr="00C32E5B" w:rsidRDefault="00C41817" w:rsidP="00681827">
    <w:pPr>
      <w:pStyle w:val="Cabealho"/>
    </w:pPr>
    <w:r>
      <w:rPr>
        <w:noProof/>
      </w:rPr>
      <w:drawing>
        <wp:anchor distT="0" distB="0" distL="114300" distR="114300" simplePos="0" relativeHeight="251664384" behindDoc="1" locked="0" layoutInCell="1" allowOverlap="1" wp14:anchorId="40769F6B" wp14:editId="21CEB2D3">
          <wp:simplePos x="0" y="0"/>
          <wp:positionH relativeFrom="column">
            <wp:posOffset>0</wp:posOffset>
          </wp:positionH>
          <wp:positionV relativeFrom="paragraph">
            <wp:posOffset>-99035</wp:posOffset>
          </wp:positionV>
          <wp:extent cx="3681643" cy="619760"/>
          <wp:effectExtent l="0" t="0" r="0" b="889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1643" cy="619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555B" w:rsidRDefault="0048555B" w:rsidP="00001A36">
    <w:pPr>
      <w:pStyle w:val="Cabealho"/>
      <w:ind w:left="212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D7F20512"/>
    <w:name w:val="WW8Num4"/>
    <w:lvl w:ilvl="0">
      <w:start w:val="1"/>
      <w:numFmt w:val="decimal"/>
      <w:lvlText w:val="%1."/>
      <w:lvlJc w:val="left"/>
      <w:pPr>
        <w:tabs>
          <w:tab w:val="num" w:pos="0"/>
        </w:tabs>
        <w:ind w:left="720" w:hanging="360"/>
      </w:pPr>
      <w:rPr>
        <w:rFonts w:cs="Times New Roman"/>
        <w:sz w:val="20"/>
        <w:szCs w:val="20"/>
      </w:rPr>
    </w:lvl>
    <w:lvl w:ilvl="1">
      <w:start w:val="1"/>
      <w:numFmt w:val="decimal"/>
      <w:lvlText w:val="%1.%2."/>
      <w:lvlJc w:val="left"/>
      <w:pPr>
        <w:tabs>
          <w:tab w:val="num" w:pos="0"/>
        </w:tabs>
        <w:ind w:left="1080" w:hanging="720"/>
      </w:pPr>
      <w:rPr>
        <w:rFonts w:cs="Times New Roman"/>
        <w:b w:val="0"/>
        <w:i w:val="0"/>
        <w:iCs w:val="0"/>
        <w:color w:val="auto"/>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440" w:hanging="1080"/>
      </w:pPr>
      <w:rPr>
        <w:rFonts w:cs="Times New Roman"/>
        <w:color w:val="auto"/>
      </w:rPr>
    </w:lvl>
    <w:lvl w:ilvl="4">
      <w:start w:val="1"/>
      <w:numFmt w:val="decimal"/>
      <w:lvlText w:val="%1.%2.%3.%4.%5."/>
      <w:lvlJc w:val="left"/>
      <w:pPr>
        <w:tabs>
          <w:tab w:val="num" w:pos="0"/>
        </w:tabs>
        <w:ind w:left="1800" w:hanging="1440"/>
      </w:pPr>
      <w:rPr>
        <w:rFonts w:cs="Times New Roman"/>
        <w:color w:val="auto"/>
      </w:rPr>
    </w:lvl>
    <w:lvl w:ilvl="5">
      <w:start w:val="1"/>
      <w:numFmt w:val="decimal"/>
      <w:lvlText w:val="%1.%2.%3.%4.%5.%6."/>
      <w:lvlJc w:val="left"/>
      <w:pPr>
        <w:tabs>
          <w:tab w:val="num" w:pos="0"/>
        </w:tabs>
        <w:ind w:left="1800" w:hanging="1440"/>
      </w:pPr>
      <w:rPr>
        <w:rFonts w:cs="Times New Roman"/>
        <w:color w:val="auto"/>
      </w:rPr>
    </w:lvl>
    <w:lvl w:ilvl="6">
      <w:start w:val="1"/>
      <w:numFmt w:val="decimal"/>
      <w:lvlText w:val="%1.%2.%3.%4.%5.%6.%7."/>
      <w:lvlJc w:val="left"/>
      <w:pPr>
        <w:tabs>
          <w:tab w:val="num" w:pos="0"/>
        </w:tabs>
        <w:ind w:left="2160" w:hanging="1800"/>
      </w:pPr>
      <w:rPr>
        <w:rFonts w:cs="Times New Roman"/>
        <w:color w:val="auto"/>
      </w:rPr>
    </w:lvl>
    <w:lvl w:ilvl="7">
      <w:start w:val="1"/>
      <w:numFmt w:val="decimal"/>
      <w:lvlText w:val="%1.%2.%3.%4.%5.%6.%7.%8."/>
      <w:lvlJc w:val="left"/>
      <w:pPr>
        <w:tabs>
          <w:tab w:val="num" w:pos="0"/>
        </w:tabs>
        <w:ind w:left="2520" w:hanging="2160"/>
      </w:pPr>
      <w:rPr>
        <w:rFonts w:cs="Times New Roman"/>
        <w:color w:val="auto"/>
      </w:rPr>
    </w:lvl>
    <w:lvl w:ilvl="8">
      <w:start w:val="1"/>
      <w:numFmt w:val="decimal"/>
      <w:lvlText w:val="%1.%2.%3.%4.%5.%6.%7.%8.%9."/>
      <w:lvlJc w:val="left"/>
      <w:pPr>
        <w:tabs>
          <w:tab w:val="num" w:pos="0"/>
        </w:tabs>
        <w:ind w:left="2520" w:hanging="2160"/>
      </w:pPr>
      <w:rPr>
        <w:rFonts w:cs="Times New Roman"/>
        <w:color w:val="auto"/>
      </w:rPr>
    </w:lvl>
  </w:abstractNum>
  <w:abstractNum w:abstractNumId="1">
    <w:nsid w:val="00E46254"/>
    <w:multiLevelType w:val="hybridMultilevel"/>
    <w:tmpl w:val="1CC2B882"/>
    <w:lvl w:ilvl="0" w:tplc="F1B67B2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674661"/>
    <w:multiLevelType w:val="multilevel"/>
    <w:tmpl w:val="407E83B4"/>
    <w:lvl w:ilvl="0">
      <w:start w:val="7"/>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b w:val="0"/>
      </w:rPr>
    </w:lvl>
    <w:lvl w:ilvl="2">
      <w:start w:val="1"/>
      <w:numFmt w:val="decimal"/>
      <w:lvlText w:val="%1.%2.%3"/>
      <w:lvlJc w:val="left"/>
      <w:pPr>
        <w:ind w:left="2989"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062B4C93"/>
    <w:multiLevelType w:val="hybridMultilevel"/>
    <w:tmpl w:val="709A557E"/>
    <w:lvl w:ilvl="0" w:tplc="2C16A91A">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CDF6F80"/>
    <w:multiLevelType w:val="multilevel"/>
    <w:tmpl w:val="20E662B2"/>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39D2498"/>
    <w:multiLevelType w:val="hybridMultilevel"/>
    <w:tmpl w:val="11485D66"/>
    <w:lvl w:ilvl="0" w:tplc="782C9228">
      <w:start w:val="1"/>
      <w:numFmt w:val="decimal"/>
      <w:lvlText w:val="%1)"/>
      <w:lvlJc w:val="left"/>
      <w:pPr>
        <w:ind w:left="1287" w:hanging="360"/>
      </w:pPr>
      <w:rPr>
        <w:rFonts w:cs="Times New Roman" w:hint="default"/>
        <w:b w:val="0"/>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11">
      <w:start w:val="1"/>
      <w:numFmt w:val="decimal"/>
      <w:lvlText w:val="%4)"/>
      <w:lvlJc w:val="left"/>
      <w:pPr>
        <w:ind w:left="3447" w:hanging="360"/>
      </w:pPr>
      <w:rPr>
        <w:rFonts w:cs="Times New Roman"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nsid w:val="1D5C100D"/>
    <w:multiLevelType w:val="multilevel"/>
    <w:tmpl w:val="5958E84E"/>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432" w:hanging="432"/>
      </w:pPr>
      <w:rPr>
        <w:rFonts w:cs="Times New Roman" w:hint="default"/>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F204875"/>
    <w:multiLevelType w:val="multilevel"/>
    <w:tmpl w:val="D458AC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F762784"/>
    <w:multiLevelType w:val="hybridMultilevel"/>
    <w:tmpl w:val="8D6289E8"/>
    <w:lvl w:ilvl="0" w:tplc="2D0CB4B0">
      <w:start w:val="1"/>
      <w:numFmt w:val="decimal"/>
      <w:lvlText w:val="%1)"/>
      <w:lvlJc w:val="left"/>
      <w:pPr>
        <w:ind w:left="1245" w:hanging="360"/>
      </w:pPr>
      <w:rPr>
        <w:rFonts w:ascii="Tahoma" w:hAnsi="Tahoma" w:cs="Tahoma" w:hint="default"/>
        <w:b/>
      </w:rPr>
    </w:lvl>
    <w:lvl w:ilvl="1" w:tplc="04160019" w:tentative="1">
      <w:start w:val="1"/>
      <w:numFmt w:val="lowerLetter"/>
      <w:lvlText w:val="%2."/>
      <w:lvlJc w:val="left"/>
      <w:pPr>
        <w:ind w:left="1965" w:hanging="360"/>
      </w:pPr>
    </w:lvl>
    <w:lvl w:ilvl="2" w:tplc="0416001B" w:tentative="1">
      <w:start w:val="1"/>
      <w:numFmt w:val="lowerRoman"/>
      <w:lvlText w:val="%3."/>
      <w:lvlJc w:val="right"/>
      <w:pPr>
        <w:ind w:left="2685" w:hanging="180"/>
      </w:pPr>
    </w:lvl>
    <w:lvl w:ilvl="3" w:tplc="0416000F" w:tentative="1">
      <w:start w:val="1"/>
      <w:numFmt w:val="decimal"/>
      <w:lvlText w:val="%4."/>
      <w:lvlJc w:val="left"/>
      <w:pPr>
        <w:ind w:left="3405" w:hanging="360"/>
      </w:pPr>
    </w:lvl>
    <w:lvl w:ilvl="4" w:tplc="04160019" w:tentative="1">
      <w:start w:val="1"/>
      <w:numFmt w:val="lowerLetter"/>
      <w:lvlText w:val="%5."/>
      <w:lvlJc w:val="left"/>
      <w:pPr>
        <w:ind w:left="4125" w:hanging="360"/>
      </w:pPr>
    </w:lvl>
    <w:lvl w:ilvl="5" w:tplc="0416001B" w:tentative="1">
      <w:start w:val="1"/>
      <w:numFmt w:val="lowerRoman"/>
      <w:lvlText w:val="%6."/>
      <w:lvlJc w:val="right"/>
      <w:pPr>
        <w:ind w:left="4845" w:hanging="180"/>
      </w:pPr>
    </w:lvl>
    <w:lvl w:ilvl="6" w:tplc="0416000F" w:tentative="1">
      <w:start w:val="1"/>
      <w:numFmt w:val="decimal"/>
      <w:lvlText w:val="%7."/>
      <w:lvlJc w:val="left"/>
      <w:pPr>
        <w:ind w:left="5565" w:hanging="360"/>
      </w:pPr>
    </w:lvl>
    <w:lvl w:ilvl="7" w:tplc="04160019" w:tentative="1">
      <w:start w:val="1"/>
      <w:numFmt w:val="lowerLetter"/>
      <w:lvlText w:val="%8."/>
      <w:lvlJc w:val="left"/>
      <w:pPr>
        <w:ind w:left="6285" w:hanging="360"/>
      </w:pPr>
    </w:lvl>
    <w:lvl w:ilvl="8" w:tplc="0416001B" w:tentative="1">
      <w:start w:val="1"/>
      <w:numFmt w:val="lowerRoman"/>
      <w:lvlText w:val="%9."/>
      <w:lvlJc w:val="right"/>
      <w:pPr>
        <w:ind w:left="7005" w:hanging="180"/>
      </w:pPr>
    </w:lvl>
  </w:abstractNum>
  <w:abstractNum w:abstractNumId="9">
    <w:nsid w:val="2225186A"/>
    <w:multiLevelType w:val="hybridMultilevel"/>
    <w:tmpl w:val="B2EA62C0"/>
    <w:lvl w:ilvl="0" w:tplc="04160017">
      <w:start w:val="1"/>
      <w:numFmt w:val="lowerLetter"/>
      <w:lvlText w:val="%1)"/>
      <w:lvlJc w:val="left"/>
      <w:pPr>
        <w:ind w:left="1004" w:hanging="360"/>
      </w:pPr>
      <w:rPr>
        <w:rFonts w:cs="Times New Roman"/>
      </w:rPr>
    </w:lvl>
    <w:lvl w:ilvl="1" w:tplc="04160019" w:tentative="1">
      <w:start w:val="1"/>
      <w:numFmt w:val="lowerLetter"/>
      <w:lvlText w:val="%2."/>
      <w:lvlJc w:val="left"/>
      <w:pPr>
        <w:ind w:left="1724" w:hanging="360"/>
      </w:pPr>
      <w:rPr>
        <w:rFonts w:cs="Times New Roman"/>
      </w:rPr>
    </w:lvl>
    <w:lvl w:ilvl="2" w:tplc="F320CA1E">
      <w:start w:val="1"/>
      <w:numFmt w:val="lowerLetter"/>
      <w:lvlText w:val="%3)"/>
      <w:lvlJc w:val="left"/>
      <w:pPr>
        <w:ind w:left="2444" w:hanging="180"/>
      </w:pPr>
      <w:rPr>
        <w:rFonts w:cs="Times New Roman"/>
        <w:b w:val="0"/>
      </w:rPr>
    </w:lvl>
    <w:lvl w:ilvl="3" w:tplc="0416000F" w:tentative="1">
      <w:start w:val="1"/>
      <w:numFmt w:val="decimal"/>
      <w:lvlText w:val="%4."/>
      <w:lvlJc w:val="left"/>
      <w:pPr>
        <w:ind w:left="3164" w:hanging="360"/>
      </w:pPr>
      <w:rPr>
        <w:rFonts w:cs="Times New Roman"/>
      </w:rPr>
    </w:lvl>
    <w:lvl w:ilvl="4" w:tplc="04160019" w:tentative="1">
      <w:start w:val="1"/>
      <w:numFmt w:val="lowerLetter"/>
      <w:lvlText w:val="%5."/>
      <w:lvlJc w:val="left"/>
      <w:pPr>
        <w:ind w:left="3884" w:hanging="360"/>
      </w:pPr>
      <w:rPr>
        <w:rFonts w:cs="Times New Roman"/>
      </w:rPr>
    </w:lvl>
    <w:lvl w:ilvl="5" w:tplc="0416001B" w:tentative="1">
      <w:start w:val="1"/>
      <w:numFmt w:val="lowerRoman"/>
      <w:lvlText w:val="%6."/>
      <w:lvlJc w:val="right"/>
      <w:pPr>
        <w:ind w:left="4604" w:hanging="180"/>
      </w:pPr>
      <w:rPr>
        <w:rFonts w:cs="Times New Roman"/>
      </w:rPr>
    </w:lvl>
    <w:lvl w:ilvl="6" w:tplc="0416000F" w:tentative="1">
      <w:start w:val="1"/>
      <w:numFmt w:val="decimal"/>
      <w:lvlText w:val="%7."/>
      <w:lvlJc w:val="left"/>
      <w:pPr>
        <w:ind w:left="5324" w:hanging="360"/>
      </w:pPr>
      <w:rPr>
        <w:rFonts w:cs="Times New Roman"/>
      </w:rPr>
    </w:lvl>
    <w:lvl w:ilvl="7" w:tplc="04160019" w:tentative="1">
      <w:start w:val="1"/>
      <w:numFmt w:val="lowerLetter"/>
      <w:lvlText w:val="%8."/>
      <w:lvlJc w:val="left"/>
      <w:pPr>
        <w:ind w:left="6044" w:hanging="360"/>
      </w:pPr>
      <w:rPr>
        <w:rFonts w:cs="Times New Roman"/>
      </w:rPr>
    </w:lvl>
    <w:lvl w:ilvl="8" w:tplc="0416001B" w:tentative="1">
      <w:start w:val="1"/>
      <w:numFmt w:val="lowerRoman"/>
      <w:lvlText w:val="%9."/>
      <w:lvlJc w:val="right"/>
      <w:pPr>
        <w:ind w:left="6764" w:hanging="180"/>
      </w:pPr>
      <w:rPr>
        <w:rFonts w:cs="Times New Roman"/>
      </w:rPr>
    </w:lvl>
  </w:abstractNum>
  <w:abstractNum w:abstractNumId="10">
    <w:nsid w:val="2733078D"/>
    <w:multiLevelType w:val="multilevel"/>
    <w:tmpl w:val="C4A215BE"/>
    <w:lvl w:ilvl="0">
      <w:start w:val="6"/>
      <w:numFmt w:val="decimal"/>
      <w:lvlText w:val="%1"/>
      <w:lvlJc w:val="left"/>
      <w:pPr>
        <w:ind w:left="525" w:hanging="525"/>
      </w:pPr>
      <w:rPr>
        <w:rFonts w:cs="Times New Roman" w:hint="default"/>
        <w:b/>
      </w:rPr>
    </w:lvl>
    <w:lvl w:ilvl="1">
      <w:start w:val="12"/>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2160" w:hanging="2160"/>
      </w:pPr>
      <w:rPr>
        <w:rFonts w:cs="Times New Roman" w:hint="default"/>
        <w:b/>
      </w:rPr>
    </w:lvl>
    <w:lvl w:ilvl="8">
      <w:start w:val="1"/>
      <w:numFmt w:val="decimal"/>
      <w:lvlText w:val="%1.%2.%3.%4.%5.%6.%7.%8.%9"/>
      <w:lvlJc w:val="left"/>
      <w:pPr>
        <w:ind w:left="2520" w:hanging="2520"/>
      </w:pPr>
      <w:rPr>
        <w:rFonts w:cs="Times New Roman" w:hint="default"/>
        <w:b/>
      </w:rPr>
    </w:lvl>
  </w:abstractNum>
  <w:abstractNum w:abstractNumId="11">
    <w:nsid w:val="29E04314"/>
    <w:multiLevelType w:val="multilevel"/>
    <w:tmpl w:val="A09AA5DE"/>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2CEC0A76"/>
    <w:multiLevelType w:val="hybridMultilevel"/>
    <w:tmpl w:val="510A87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F4C3499"/>
    <w:multiLevelType w:val="multilevel"/>
    <w:tmpl w:val="2CECB0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FCA0419"/>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0F50E3"/>
    <w:multiLevelType w:val="multilevel"/>
    <w:tmpl w:val="13F4E606"/>
    <w:lvl w:ilvl="0">
      <w:start w:val="1"/>
      <w:numFmt w:val="lowerLetter"/>
      <w:lvlText w:val="%1)"/>
      <w:lvlJc w:val="left"/>
      <w:pPr>
        <w:ind w:left="435" w:hanging="435"/>
      </w:pPr>
      <w:rPr>
        <w:rFonts w:cs="Times New Roman" w:hint="default"/>
        <w:b w:val="0"/>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348506B6"/>
    <w:multiLevelType w:val="multilevel"/>
    <w:tmpl w:val="4A8C75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3B4E69A8"/>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8">
    <w:nsid w:val="3C566983"/>
    <w:multiLevelType w:val="multilevel"/>
    <w:tmpl w:val="DBDE6F7A"/>
    <w:lvl w:ilvl="0">
      <w:start w:val="1"/>
      <w:numFmt w:val="decimal"/>
      <w:lvlText w:val="%1"/>
      <w:lvlJc w:val="left"/>
      <w:pPr>
        <w:ind w:left="502" w:hanging="360"/>
      </w:pPr>
      <w:rPr>
        <w:rFonts w:cs="Times New Roman" w:hint="default"/>
        <w:color w:val="000000"/>
      </w:rPr>
    </w:lvl>
    <w:lvl w:ilvl="1">
      <w:start w:val="1"/>
      <w:numFmt w:val="decimal"/>
      <w:lvlText w:val="%1.%2"/>
      <w:lvlJc w:val="left"/>
      <w:pPr>
        <w:ind w:left="862" w:hanging="720"/>
      </w:pPr>
      <w:rPr>
        <w:rFonts w:cs="Times New Roman" w:hint="default"/>
        <w:b/>
        <w:i w:val="0"/>
        <w:color w:val="000000"/>
      </w:rPr>
    </w:lvl>
    <w:lvl w:ilvl="2">
      <w:start w:val="1"/>
      <w:numFmt w:val="lowerLetter"/>
      <w:lvlText w:val="%3)"/>
      <w:lvlJc w:val="left"/>
      <w:pPr>
        <w:ind w:left="862" w:hanging="720"/>
      </w:pPr>
      <w:rPr>
        <w:rFonts w:cs="Times New Roman" w:hint="default"/>
        <w:b/>
        <w:i w:val="0"/>
        <w:color w:val="000000"/>
      </w:rPr>
    </w:lvl>
    <w:lvl w:ilvl="3">
      <w:start w:val="1"/>
      <w:numFmt w:val="decimal"/>
      <w:lvlText w:val="%1.%2.%3.%4"/>
      <w:lvlJc w:val="left"/>
      <w:pPr>
        <w:ind w:left="1222" w:hanging="1080"/>
      </w:pPr>
      <w:rPr>
        <w:rFonts w:cs="Times New Roman" w:hint="default"/>
        <w:color w:val="000000"/>
      </w:rPr>
    </w:lvl>
    <w:lvl w:ilvl="4">
      <w:start w:val="1"/>
      <w:numFmt w:val="decimal"/>
      <w:lvlText w:val="%1.%2.%3.%4.%5"/>
      <w:lvlJc w:val="left"/>
      <w:pPr>
        <w:ind w:left="1222" w:hanging="1080"/>
      </w:pPr>
      <w:rPr>
        <w:rFonts w:cs="Times New Roman" w:hint="default"/>
        <w:color w:val="000000"/>
      </w:rPr>
    </w:lvl>
    <w:lvl w:ilvl="5">
      <w:start w:val="1"/>
      <w:numFmt w:val="decimal"/>
      <w:lvlText w:val="%1.%2.%3.%4.%5.%6"/>
      <w:lvlJc w:val="left"/>
      <w:pPr>
        <w:ind w:left="1582" w:hanging="1440"/>
      </w:pPr>
      <w:rPr>
        <w:rFonts w:cs="Times New Roman" w:hint="default"/>
        <w:color w:val="000000"/>
      </w:rPr>
    </w:lvl>
    <w:lvl w:ilvl="6">
      <w:start w:val="1"/>
      <w:numFmt w:val="decimal"/>
      <w:lvlText w:val="%1.%2.%3.%4.%5.%6.%7"/>
      <w:lvlJc w:val="left"/>
      <w:pPr>
        <w:ind w:left="1942" w:hanging="1800"/>
      </w:pPr>
      <w:rPr>
        <w:rFonts w:cs="Times New Roman" w:hint="default"/>
        <w:color w:val="000000"/>
      </w:rPr>
    </w:lvl>
    <w:lvl w:ilvl="7">
      <w:start w:val="1"/>
      <w:numFmt w:val="decimal"/>
      <w:lvlText w:val="%1.%2.%3.%4.%5.%6.%7.%8"/>
      <w:lvlJc w:val="left"/>
      <w:pPr>
        <w:ind w:left="1942" w:hanging="1800"/>
      </w:pPr>
      <w:rPr>
        <w:rFonts w:cs="Times New Roman" w:hint="default"/>
        <w:color w:val="000000"/>
      </w:rPr>
    </w:lvl>
    <w:lvl w:ilvl="8">
      <w:start w:val="1"/>
      <w:numFmt w:val="decimal"/>
      <w:lvlText w:val="%1.%2.%3.%4.%5.%6.%7.%8.%9"/>
      <w:lvlJc w:val="left"/>
      <w:pPr>
        <w:ind w:left="2302" w:hanging="2160"/>
      </w:pPr>
      <w:rPr>
        <w:rFonts w:cs="Times New Roman" w:hint="default"/>
        <w:color w:val="000000"/>
      </w:rPr>
    </w:lvl>
  </w:abstractNum>
  <w:abstractNum w:abstractNumId="19">
    <w:nsid w:val="3D09386B"/>
    <w:multiLevelType w:val="hybridMultilevel"/>
    <w:tmpl w:val="3A6CC4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3A19D8"/>
    <w:multiLevelType w:val="hybridMultilevel"/>
    <w:tmpl w:val="D9D8BB46"/>
    <w:lvl w:ilvl="0" w:tplc="F2FE7ABC">
      <w:start w:val="1"/>
      <w:numFmt w:val="lowerLetter"/>
      <w:lvlText w:val="%1)"/>
      <w:lvlJc w:val="left"/>
      <w:pPr>
        <w:ind w:left="720" w:hanging="360"/>
      </w:pPr>
      <w:rPr>
        <w:rFonts w:cs="Times New Roman"/>
        <w:b w:val="0"/>
        <w:i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1">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32807F9"/>
    <w:multiLevelType w:val="multilevel"/>
    <w:tmpl w:val="C4B61A0E"/>
    <w:lvl w:ilvl="0">
      <w:start w:val="1"/>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b/>
        <w:color w:val="000000"/>
      </w:rPr>
    </w:lvl>
    <w:lvl w:ilvl="2">
      <w:start w:val="1"/>
      <w:numFmt w:val="lowerLetter"/>
      <w:lvlText w:val="%3)"/>
      <w:lvlJc w:val="left"/>
      <w:pPr>
        <w:ind w:left="720" w:hanging="720"/>
      </w:pPr>
      <w:rPr>
        <w:rFonts w:cs="Times New Roman" w:hint="default"/>
        <w:b w:val="0"/>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3">
    <w:nsid w:val="43BB2443"/>
    <w:multiLevelType w:val="multilevel"/>
    <w:tmpl w:val="DC50859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i w:val="0"/>
        <w:iCs/>
      </w:rPr>
    </w:lvl>
    <w:lvl w:ilvl="2">
      <w:start w:val="1"/>
      <w:numFmt w:val="lowerLetter"/>
      <w:lvlText w:val="%3)"/>
      <w:lvlJc w:val="left"/>
      <w:pPr>
        <w:ind w:left="1224" w:hanging="504"/>
      </w:pPr>
      <w:rPr>
        <w:rFonts w:cs="Times New Roman"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47EA2F87"/>
    <w:multiLevelType w:val="multilevel"/>
    <w:tmpl w:val="146AABD8"/>
    <w:lvl w:ilvl="0">
      <w:start w:val="7"/>
      <w:numFmt w:val="decimal"/>
      <w:lvlText w:val="%1"/>
      <w:lvlJc w:val="left"/>
      <w:pPr>
        <w:ind w:left="510" w:hanging="51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486E59BB"/>
    <w:multiLevelType w:val="hybridMultilevel"/>
    <w:tmpl w:val="42FE696C"/>
    <w:lvl w:ilvl="0" w:tplc="B2DACA5A">
      <w:start w:val="1"/>
      <w:numFmt w:val="lowerLetter"/>
      <w:lvlText w:val="%1)"/>
      <w:lvlJc w:val="left"/>
      <w:pPr>
        <w:ind w:left="720" w:hanging="360"/>
      </w:pPr>
      <w:rPr>
        <w:rFonts w:ascii="Times New Roman" w:hAnsi="Times New Roman" w:cs="Times New Roman" w:hint="default"/>
        <w:b/>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9C714FD"/>
    <w:multiLevelType w:val="multilevel"/>
    <w:tmpl w:val="027A3C28"/>
    <w:lvl w:ilvl="0">
      <w:start w:val="8"/>
      <w:numFmt w:val="decimal"/>
      <w:lvlText w:val="%1"/>
      <w:lvlJc w:val="left"/>
      <w:pPr>
        <w:ind w:left="360" w:hanging="36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7">
    <w:nsid w:val="4A38187D"/>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8">
    <w:nsid w:val="4BF40793"/>
    <w:multiLevelType w:val="hybridMultilevel"/>
    <w:tmpl w:val="60703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8C70088"/>
    <w:multiLevelType w:val="multilevel"/>
    <w:tmpl w:val="2334FDA2"/>
    <w:lvl w:ilvl="0">
      <w:start w:val="1"/>
      <w:numFmt w:val="decimal"/>
      <w:pStyle w:val="Nivel1"/>
      <w:lvlText w:val="%1."/>
      <w:lvlJc w:val="left"/>
      <w:pPr>
        <w:ind w:left="502" w:hanging="360"/>
      </w:pPr>
      <w:rPr>
        <w:rFonts w:cs="Times New Roman"/>
        <w:b/>
        <w:i w:val="0"/>
        <w:strike w:val="0"/>
        <w:dstrike w:val="0"/>
      </w:rPr>
    </w:lvl>
    <w:lvl w:ilvl="1">
      <w:start w:val="1"/>
      <w:numFmt w:val="decimal"/>
      <w:pStyle w:val="Nivel2"/>
      <w:lvlText w:val="%1.%2."/>
      <w:lvlJc w:val="left"/>
      <w:pPr>
        <w:ind w:left="858" w:hanging="432"/>
      </w:pPr>
      <w:rPr>
        <w:rFonts w:cs="Times New Roman"/>
        <w:b w:val="0"/>
        <w:strike w:val="0"/>
      </w:rPr>
    </w:lvl>
    <w:lvl w:ilvl="2">
      <w:start w:val="1"/>
      <w:numFmt w:val="decimal"/>
      <w:pStyle w:val="Nivel3"/>
      <w:lvlText w:val="%1.%2.%3."/>
      <w:lvlJc w:val="left"/>
      <w:pPr>
        <w:ind w:left="1224" w:hanging="504"/>
      </w:pPr>
      <w:rPr>
        <w:rFonts w:cs="Times New Roman"/>
        <w:i w:val="0"/>
        <w:strike w:val="0"/>
      </w:rPr>
    </w:lvl>
    <w:lvl w:ilvl="3">
      <w:start w:val="1"/>
      <w:numFmt w:val="decimal"/>
      <w:pStyle w:val="Nivel4"/>
      <w:lvlText w:val="%1.%2.%3.%4."/>
      <w:lvlJc w:val="left"/>
      <w:pPr>
        <w:ind w:left="1728" w:hanging="648"/>
      </w:pPr>
      <w:rPr>
        <w:rFonts w:cs="Times New Roman"/>
      </w:rPr>
    </w:lvl>
    <w:lvl w:ilvl="4">
      <w:start w:val="1"/>
      <w:numFmt w:val="decimal"/>
      <w:pStyle w:val="Nivel5"/>
      <w:lvlText w:val="%1.%2.%3.%4.%5."/>
      <w:lvlJc w:val="left"/>
      <w:pPr>
        <w:ind w:left="4053"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8CD6EB7"/>
    <w:multiLevelType w:val="multilevel"/>
    <w:tmpl w:val="BB8ED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92C23DE"/>
    <w:multiLevelType w:val="multilevel"/>
    <w:tmpl w:val="6FA8F80E"/>
    <w:lvl w:ilvl="0">
      <w:start w:val="4"/>
      <w:numFmt w:val="decimal"/>
      <w:lvlText w:val="%1"/>
      <w:lvlJc w:val="left"/>
      <w:pPr>
        <w:ind w:left="510" w:hanging="51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2">
    <w:nsid w:val="60793CBB"/>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24C4696"/>
    <w:multiLevelType w:val="hybridMultilevel"/>
    <w:tmpl w:val="F2B475FE"/>
    <w:lvl w:ilvl="0" w:tplc="0A20CFFC">
      <w:start w:val="1"/>
      <w:numFmt w:val="bullet"/>
      <w:lvlText w:val=""/>
      <w:lvlJc w:val="left"/>
      <w:pPr>
        <w:ind w:left="720" w:hanging="360"/>
      </w:pPr>
      <w:rPr>
        <w:rFonts w:ascii="Wingdings" w:hAnsi="Wingdings" w:hint="default"/>
        <w:sz w:val="23"/>
        <w:szCs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6D506EF3"/>
    <w:multiLevelType w:val="hybridMultilevel"/>
    <w:tmpl w:val="8140114E"/>
    <w:lvl w:ilvl="0" w:tplc="0464F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FF01AC9"/>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36">
    <w:nsid w:val="70095341"/>
    <w:multiLevelType w:val="hybridMultilevel"/>
    <w:tmpl w:val="45646CCE"/>
    <w:lvl w:ilvl="0" w:tplc="8B247E78">
      <w:start w:val="1"/>
      <w:numFmt w:val="bullet"/>
      <w:lvlText w:val=""/>
      <w:lvlJc w:val="left"/>
      <w:pPr>
        <w:ind w:left="720" w:hanging="360"/>
      </w:pPr>
      <w:rPr>
        <w:rFonts w:ascii="Wingdings" w:hAnsi="Wingdings" w:hint="default"/>
        <w:sz w:val="14"/>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1C30385"/>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2A02FEA"/>
    <w:multiLevelType w:val="multilevel"/>
    <w:tmpl w:val="10087952"/>
    <w:lvl w:ilvl="0">
      <w:start w:val="3"/>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735A14FB"/>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6B00F55"/>
    <w:multiLevelType w:val="multilevel"/>
    <w:tmpl w:val="5BFE92CC"/>
    <w:lvl w:ilvl="0">
      <w:start w:val="9"/>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nsid w:val="773E4719"/>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774727A"/>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BB8051F"/>
    <w:multiLevelType w:val="multilevel"/>
    <w:tmpl w:val="40E877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FE241C"/>
    <w:multiLevelType w:val="hybridMultilevel"/>
    <w:tmpl w:val="399682D2"/>
    <w:lvl w:ilvl="0" w:tplc="206AC3D4">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6"/>
  </w:num>
  <w:num w:numId="2">
    <w:abstractNumId w:val="29"/>
  </w:num>
  <w:num w:numId="3">
    <w:abstractNumId w:val="23"/>
  </w:num>
  <w:num w:numId="4">
    <w:abstractNumId w:val="36"/>
  </w:num>
  <w:num w:numId="5">
    <w:abstractNumId w:val="18"/>
  </w:num>
  <w:num w:numId="6">
    <w:abstractNumId w:val="22"/>
  </w:num>
  <w:num w:numId="7">
    <w:abstractNumId w:val="5"/>
  </w:num>
  <w:num w:numId="8">
    <w:abstractNumId w:val="31"/>
  </w:num>
  <w:num w:numId="9">
    <w:abstractNumId w:val="10"/>
  </w:num>
  <w:num w:numId="10">
    <w:abstractNumId w:val="2"/>
  </w:num>
  <w:num w:numId="11">
    <w:abstractNumId w:val="24"/>
  </w:num>
  <w:num w:numId="12">
    <w:abstractNumId w:val="26"/>
  </w:num>
  <w:num w:numId="13">
    <w:abstractNumId w:val="35"/>
  </w:num>
  <w:num w:numId="14">
    <w:abstractNumId w:val="40"/>
  </w:num>
  <w:num w:numId="15">
    <w:abstractNumId w:val="15"/>
  </w:num>
  <w:num w:numId="16">
    <w:abstractNumId w:val="12"/>
  </w:num>
  <w:num w:numId="17">
    <w:abstractNumId w:val="28"/>
  </w:num>
  <w:num w:numId="18">
    <w:abstractNumId w:val="38"/>
  </w:num>
  <w:num w:numId="19">
    <w:abstractNumId w:val="16"/>
  </w:num>
  <w:num w:numId="20">
    <w:abstractNumId w:val="11"/>
  </w:num>
  <w:num w:numId="21">
    <w:abstractNumId w:val="20"/>
  </w:num>
  <w:num w:numId="22">
    <w:abstractNumId w:val="4"/>
  </w:num>
  <w:num w:numId="23">
    <w:abstractNumId w:val="9"/>
  </w:num>
  <w:num w:numId="24">
    <w:abstractNumId w:val="3"/>
  </w:num>
  <w:num w:numId="25">
    <w:abstractNumId w:val="1"/>
  </w:num>
  <w:num w:numId="26">
    <w:abstractNumId w:val="25"/>
  </w:num>
  <w:num w:numId="27">
    <w:abstractNumId w:val="19"/>
  </w:num>
  <w:num w:numId="28">
    <w:abstractNumId w:val="21"/>
  </w:num>
  <w:num w:numId="29">
    <w:abstractNumId w:val="7"/>
  </w:num>
  <w:num w:numId="30">
    <w:abstractNumId w:val="13"/>
  </w:num>
  <w:num w:numId="31">
    <w:abstractNumId w:val="43"/>
  </w:num>
  <w:num w:numId="32">
    <w:abstractNumId w:val="42"/>
  </w:num>
  <w:num w:numId="33">
    <w:abstractNumId w:val="39"/>
  </w:num>
  <w:num w:numId="34">
    <w:abstractNumId w:val="41"/>
  </w:num>
  <w:num w:numId="35">
    <w:abstractNumId w:val="30"/>
  </w:num>
  <w:num w:numId="36">
    <w:abstractNumId w:val="8"/>
  </w:num>
  <w:num w:numId="37">
    <w:abstractNumId w:val="14"/>
  </w:num>
  <w:num w:numId="38">
    <w:abstractNumId w:val="37"/>
  </w:num>
  <w:num w:numId="39">
    <w:abstractNumId w:val="32"/>
  </w:num>
  <w:num w:numId="40">
    <w:abstractNumId w:val="33"/>
  </w:num>
  <w:num w:numId="41">
    <w:abstractNumId w:val="44"/>
  </w:num>
  <w:num w:numId="42">
    <w:abstractNumId w:val="34"/>
  </w:num>
  <w:num w:numId="43">
    <w:abstractNumId w:val="27"/>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EF2"/>
    <w:rsid w:val="000001C4"/>
    <w:rsid w:val="00001096"/>
    <w:rsid w:val="0000162D"/>
    <w:rsid w:val="00001A36"/>
    <w:rsid w:val="00005DBE"/>
    <w:rsid w:val="00005DF8"/>
    <w:rsid w:val="000117C1"/>
    <w:rsid w:val="00011908"/>
    <w:rsid w:val="00011B95"/>
    <w:rsid w:val="00011C74"/>
    <w:rsid w:val="00011C8C"/>
    <w:rsid w:val="00012CCB"/>
    <w:rsid w:val="00022663"/>
    <w:rsid w:val="00027236"/>
    <w:rsid w:val="00027F92"/>
    <w:rsid w:val="00031257"/>
    <w:rsid w:val="000313DF"/>
    <w:rsid w:val="000378BE"/>
    <w:rsid w:val="00041570"/>
    <w:rsid w:val="00043425"/>
    <w:rsid w:val="00047934"/>
    <w:rsid w:val="0005189C"/>
    <w:rsid w:val="00052B60"/>
    <w:rsid w:val="00054268"/>
    <w:rsid w:val="000636A5"/>
    <w:rsid w:val="000655D5"/>
    <w:rsid w:val="00075C75"/>
    <w:rsid w:val="00077679"/>
    <w:rsid w:val="00082366"/>
    <w:rsid w:val="00083A1E"/>
    <w:rsid w:val="00086C2E"/>
    <w:rsid w:val="000933D0"/>
    <w:rsid w:val="00093C52"/>
    <w:rsid w:val="00096057"/>
    <w:rsid w:val="000A1603"/>
    <w:rsid w:val="000A4B48"/>
    <w:rsid w:val="000A51DB"/>
    <w:rsid w:val="000A58FB"/>
    <w:rsid w:val="000A6C5A"/>
    <w:rsid w:val="000A6C61"/>
    <w:rsid w:val="000B234E"/>
    <w:rsid w:val="000B2881"/>
    <w:rsid w:val="000B3084"/>
    <w:rsid w:val="000B4604"/>
    <w:rsid w:val="000B4F19"/>
    <w:rsid w:val="000B541C"/>
    <w:rsid w:val="000C0E0A"/>
    <w:rsid w:val="000C1728"/>
    <w:rsid w:val="000C243F"/>
    <w:rsid w:val="000C4B11"/>
    <w:rsid w:val="000C4BE2"/>
    <w:rsid w:val="000C5B9A"/>
    <w:rsid w:val="000C7D88"/>
    <w:rsid w:val="000C7F26"/>
    <w:rsid w:val="000D1B5A"/>
    <w:rsid w:val="000D22F3"/>
    <w:rsid w:val="000D315F"/>
    <w:rsid w:val="000D3602"/>
    <w:rsid w:val="000D424A"/>
    <w:rsid w:val="000E08F0"/>
    <w:rsid w:val="000E1352"/>
    <w:rsid w:val="000E19AC"/>
    <w:rsid w:val="000E322B"/>
    <w:rsid w:val="000E5614"/>
    <w:rsid w:val="000E58E5"/>
    <w:rsid w:val="000E6C76"/>
    <w:rsid w:val="000F053B"/>
    <w:rsid w:val="000F1515"/>
    <w:rsid w:val="000F1C45"/>
    <w:rsid w:val="000F20E2"/>
    <w:rsid w:val="000F3BEB"/>
    <w:rsid w:val="000F5AD3"/>
    <w:rsid w:val="00103280"/>
    <w:rsid w:val="00106CF1"/>
    <w:rsid w:val="001101DF"/>
    <w:rsid w:val="0011213B"/>
    <w:rsid w:val="00112954"/>
    <w:rsid w:val="0011427B"/>
    <w:rsid w:val="00116262"/>
    <w:rsid w:val="00121691"/>
    <w:rsid w:val="00122692"/>
    <w:rsid w:val="00123BE9"/>
    <w:rsid w:val="001272A1"/>
    <w:rsid w:val="0012735C"/>
    <w:rsid w:val="00130C92"/>
    <w:rsid w:val="00134E70"/>
    <w:rsid w:val="001402FB"/>
    <w:rsid w:val="00141063"/>
    <w:rsid w:val="00141307"/>
    <w:rsid w:val="00141AB7"/>
    <w:rsid w:val="0014431F"/>
    <w:rsid w:val="00147041"/>
    <w:rsid w:val="00152018"/>
    <w:rsid w:val="001529AF"/>
    <w:rsid w:val="001531A6"/>
    <w:rsid w:val="00154AC3"/>
    <w:rsid w:val="00160CC4"/>
    <w:rsid w:val="00161FEF"/>
    <w:rsid w:val="00163C05"/>
    <w:rsid w:val="00170C0E"/>
    <w:rsid w:val="00171013"/>
    <w:rsid w:val="00172D8D"/>
    <w:rsid w:val="001735FE"/>
    <w:rsid w:val="00175849"/>
    <w:rsid w:val="00186BCC"/>
    <w:rsid w:val="00187DBD"/>
    <w:rsid w:val="001923D5"/>
    <w:rsid w:val="00196F9E"/>
    <w:rsid w:val="001977E0"/>
    <w:rsid w:val="00197BEC"/>
    <w:rsid w:val="001A03C8"/>
    <w:rsid w:val="001A31DC"/>
    <w:rsid w:val="001A5846"/>
    <w:rsid w:val="001A6F85"/>
    <w:rsid w:val="001B35B6"/>
    <w:rsid w:val="001B51A5"/>
    <w:rsid w:val="001B7D6A"/>
    <w:rsid w:val="001C00E7"/>
    <w:rsid w:val="001C08BF"/>
    <w:rsid w:val="001C4960"/>
    <w:rsid w:val="001C4A26"/>
    <w:rsid w:val="001D10F8"/>
    <w:rsid w:val="001D347D"/>
    <w:rsid w:val="001D6C6E"/>
    <w:rsid w:val="001E0065"/>
    <w:rsid w:val="001E1103"/>
    <w:rsid w:val="001E2833"/>
    <w:rsid w:val="001E362D"/>
    <w:rsid w:val="001E4005"/>
    <w:rsid w:val="001E6838"/>
    <w:rsid w:val="001F0CF7"/>
    <w:rsid w:val="001F274D"/>
    <w:rsid w:val="001F68BC"/>
    <w:rsid w:val="001F6FBE"/>
    <w:rsid w:val="00201365"/>
    <w:rsid w:val="00201593"/>
    <w:rsid w:val="00202C5E"/>
    <w:rsid w:val="002102EF"/>
    <w:rsid w:val="00210B43"/>
    <w:rsid w:val="00212C04"/>
    <w:rsid w:val="002138AC"/>
    <w:rsid w:val="002139B8"/>
    <w:rsid w:val="0021402E"/>
    <w:rsid w:val="00214615"/>
    <w:rsid w:val="002156A8"/>
    <w:rsid w:val="00216B35"/>
    <w:rsid w:val="00220FEE"/>
    <w:rsid w:val="002236A5"/>
    <w:rsid w:val="002325E5"/>
    <w:rsid w:val="0023612A"/>
    <w:rsid w:val="00237552"/>
    <w:rsid w:val="00241184"/>
    <w:rsid w:val="00244485"/>
    <w:rsid w:val="0024457D"/>
    <w:rsid w:val="00247EF7"/>
    <w:rsid w:val="00251226"/>
    <w:rsid w:val="00254310"/>
    <w:rsid w:val="002549B9"/>
    <w:rsid w:val="00254C6B"/>
    <w:rsid w:val="00254E58"/>
    <w:rsid w:val="0025762B"/>
    <w:rsid w:val="00260CED"/>
    <w:rsid w:val="00261DD8"/>
    <w:rsid w:val="002655C4"/>
    <w:rsid w:val="00274570"/>
    <w:rsid w:val="00274798"/>
    <w:rsid w:val="00274FA6"/>
    <w:rsid w:val="002750EC"/>
    <w:rsid w:val="0028106A"/>
    <w:rsid w:val="00282873"/>
    <w:rsid w:val="00284759"/>
    <w:rsid w:val="002848E2"/>
    <w:rsid w:val="00285393"/>
    <w:rsid w:val="00286D4C"/>
    <w:rsid w:val="00290E37"/>
    <w:rsid w:val="002913C9"/>
    <w:rsid w:val="00292685"/>
    <w:rsid w:val="00292F3F"/>
    <w:rsid w:val="00293FF3"/>
    <w:rsid w:val="00294801"/>
    <w:rsid w:val="002A2C94"/>
    <w:rsid w:val="002A332F"/>
    <w:rsid w:val="002A76E2"/>
    <w:rsid w:val="002B0CEC"/>
    <w:rsid w:val="002B1119"/>
    <w:rsid w:val="002B2C30"/>
    <w:rsid w:val="002B440D"/>
    <w:rsid w:val="002B55DD"/>
    <w:rsid w:val="002B735E"/>
    <w:rsid w:val="002C01E6"/>
    <w:rsid w:val="002C2141"/>
    <w:rsid w:val="002C29D3"/>
    <w:rsid w:val="002C42EA"/>
    <w:rsid w:val="002D023C"/>
    <w:rsid w:val="002D2A58"/>
    <w:rsid w:val="002D2F89"/>
    <w:rsid w:val="002D38AE"/>
    <w:rsid w:val="002E6625"/>
    <w:rsid w:val="002E7AEB"/>
    <w:rsid w:val="002E7DBE"/>
    <w:rsid w:val="002F0FC0"/>
    <w:rsid w:val="002F2965"/>
    <w:rsid w:val="002F5EFF"/>
    <w:rsid w:val="002F6E56"/>
    <w:rsid w:val="002F7941"/>
    <w:rsid w:val="0030014A"/>
    <w:rsid w:val="0030058E"/>
    <w:rsid w:val="0030065D"/>
    <w:rsid w:val="00300729"/>
    <w:rsid w:val="003031FE"/>
    <w:rsid w:val="003100F2"/>
    <w:rsid w:val="00312AE4"/>
    <w:rsid w:val="00313FBD"/>
    <w:rsid w:val="003167CF"/>
    <w:rsid w:val="00317362"/>
    <w:rsid w:val="003176B7"/>
    <w:rsid w:val="0032134B"/>
    <w:rsid w:val="00321386"/>
    <w:rsid w:val="0033312B"/>
    <w:rsid w:val="0033363C"/>
    <w:rsid w:val="00345ECC"/>
    <w:rsid w:val="00350DB8"/>
    <w:rsid w:val="003559E1"/>
    <w:rsid w:val="00357FE7"/>
    <w:rsid w:val="00365EE0"/>
    <w:rsid w:val="00366926"/>
    <w:rsid w:val="003726D9"/>
    <w:rsid w:val="00376E42"/>
    <w:rsid w:val="003774D4"/>
    <w:rsid w:val="00380812"/>
    <w:rsid w:val="00381286"/>
    <w:rsid w:val="00383A4E"/>
    <w:rsid w:val="0038550E"/>
    <w:rsid w:val="00393CC6"/>
    <w:rsid w:val="00394423"/>
    <w:rsid w:val="003A3A4D"/>
    <w:rsid w:val="003A480D"/>
    <w:rsid w:val="003A72FB"/>
    <w:rsid w:val="003B262C"/>
    <w:rsid w:val="003B2DAB"/>
    <w:rsid w:val="003B602C"/>
    <w:rsid w:val="003B795A"/>
    <w:rsid w:val="003C5919"/>
    <w:rsid w:val="003D08AF"/>
    <w:rsid w:val="003D0E1A"/>
    <w:rsid w:val="003D27D3"/>
    <w:rsid w:val="003D3C92"/>
    <w:rsid w:val="003D3CFA"/>
    <w:rsid w:val="003D4C19"/>
    <w:rsid w:val="003D5F26"/>
    <w:rsid w:val="003D6D54"/>
    <w:rsid w:val="003D7B3D"/>
    <w:rsid w:val="003E0505"/>
    <w:rsid w:val="003E5B4F"/>
    <w:rsid w:val="003F10DE"/>
    <w:rsid w:val="003F2B00"/>
    <w:rsid w:val="003F2EBE"/>
    <w:rsid w:val="0040617E"/>
    <w:rsid w:val="00412C7F"/>
    <w:rsid w:val="00424C98"/>
    <w:rsid w:val="00425D2B"/>
    <w:rsid w:val="00427F05"/>
    <w:rsid w:val="00427FDE"/>
    <w:rsid w:val="00435B54"/>
    <w:rsid w:val="004373EF"/>
    <w:rsid w:val="00440823"/>
    <w:rsid w:val="00441724"/>
    <w:rsid w:val="00443315"/>
    <w:rsid w:val="00450282"/>
    <w:rsid w:val="004544FC"/>
    <w:rsid w:val="004547C9"/>
    <w:rsid w:val="004563BC"/>
    <w:rsid w:val="00461C6C"/>
    <w:rsid w:val="00464F7A"/>
    <w:rsid w:val="00470159"/>
    <w:rsid w:val="0047336D"/>
    <w:rsid w:val="00482FCE"/>
    <w:rsid w:val="00484B4C"/>
    <w:rsid w:val="0048555B"/>
    <w:rsid w:val="004904D7"/>
    <w:rsid w:val="00491657"/>
    <w:rsid w:val="004933C0"/>
    <w:rsid w:val="0049395E"/>
    <w:rsid w:val="00494B68"/>
    <w:rsid w:val="0049789D"/>
    <w:rsid w:val="004A48D0"/>
    <w:rsid w:val="004A5008"/>
    <w:rsid w:val="004B12FD"/>
    <w:rsid w:val="004B6261"/>
    <w:rsid w:val="004B6AF5"/>
    <w:rsid w:val="004B7338"/>
    <w:rsid w:val="004C0606"/>
    <w:rsid w:val="004C5205"/>
    <w:rsid w:val="004C72D9"/>
    <w:rsid w:val="004D1A65"/>
    <w:rsid w:val="004E066F"/>
    <w:rsid w:val="004E48FE"/>
    <w:rsid w:val="004E784B"/>
    <w:rsid w:val="004F010A"/>
    <w:rsid w:val="004F2028"/>
    <w:rsid w:val="004F401A"/>
    <w:rsid w:val="004F4417"/>
    <w:rsid w:val="005013DC"/>
    <w:rsid w:val="00503F74"/>
    <w:rsid w:val="00507305"/>
    <w:rsid w:val="00507697"/>
    <w:rsid w:val="00510F4D"/>
    <w:rsid w:val="00512AC9"/>
    <w:rsid w:val="00513012"/>
    <w:rsid w:val="00515970"/>
    <w:rsid w:val="005160E8"/>
    <w:rsid w:val="005216E4"/>
    <w:rsid w:val="00523670"/>
    <w:rsid w:val="00526F04"/>
    <w:rsid w:val="0053026E"/>
    <w:rsid w:val="00533808"/>
    <w:rsid w:val="00540167"/>
    <w:rsid w:val="0054099B"/>
    <w:rsid w:val="00541BD5"/>
    <w:rsid w:val="005429EC"/>
    <w:rsid w:val="00543785"/>
    <w:rsid w:val="005439DE"/>
    <w:rsid w:val="0054699F"/>
    <w:rsid w:val="00546E81"/>
    <w:rsid w:val="005507B5"/>
    <w:rsid w:val="00550AAF"/>
    <w:rsid w:val="0055168F"/>
    <w:rsid w:val="00552FFC"/>
    <w:rsid w:val="00560421"/>
    <w:rsid w:val="00562ED0"/>
    <w:rsid w:val="00570C4C"/>
    <w:rsid w:val="00572BCD"/>
    <w:rsid w:val="00573983"/>
    <w:rsid w:val="00574E8B"/>
    <w:rsid w:val="0057647A"/>
    <w:rsid w:val="005767E6"/>
    <w:rsid w:val="0058420A"/>
    <w:rsid w:val="00584870"/>
    <w:rsid w:val="00584E8B"/>
    <w:rsid w:val="0058612F"/>
    <w:rsid w:val="005933E1"/>
    <w:rsid w:val="0059678C"/>
    <w:rsid w:val="00597AAC"/>
    <w:rsid w:val="005A3CEF"/>
    <w:rsid w:val="005A45A8"/>
    <w:rsid w:val="005A521A"/>
    <w:rsid w:val="005A5E9A"/>
    <w:rsid w:val="005A5F98"/>
    <w:rsid w:val="005A6BB6"/>
    <w:rsid w:val="005B0525"/>
    <w:rsid w:val="005B15FC"/>
    <w:rsid w:val="005B62FD"/>
    <w:rsid w:val="005B63F8"/>
    <w:rsid w:val="005B702E"/>
    <w:rsid w:val="005C0411"/>
    <w:rsid w:val="005C33B1"/>
    <w:rsid w:val="005C3AC7"/>
    <w:rsid w:val="005C3FA4"/>
    <w:rsid w:val="005C78A1"/>
    <w:rsid w:val="005D42CA"/>
    <w:rsid w:val="005D4A74"/>
    <w:rsid w:val="005E006E"/>
    <w:rsid w:val="005E1EFA"/>
    <w:rsid w:val="005E4BCD"/>
    <w:rsid w:val="005E4C5F"/>
    <w:rsid w:val="005E5694"/>
    <w:rsid w:val="005E7BCA"/>
    <w:rsid w:val="005F0F8F"/>
    <w:rsid w:val="005F2123"/>
    <w:rsid w:val="005F5F6D"/>
    <w:rsid w:val="005F661B"/>
    <w:rsid w:val="005F7D26"/>
    <w:rsid w:val="0060036A"/>
    <w:rsid w:val="00601B59"/>
    <w:rsid w:val="00604717"/>
    <w:rsid w:val="006069CA"/>
    <w:rsid w:val="006120D5"/>
    <w:rsid w:val="0061410B"/>
    <w:rsid w:val="00614A63"/>
    <w:rsid w:val="00614AA9"/>
    <w:rsid w:val="006178C3"/>
    <w:rsid w:val="00617D68"/>
    <w:rsid w:val="0062144A"/>
    <w:rsid w:val="00621930"/>
    <w:rsid w:val="00621DD9"/>
    <w:rsid w:val="006229F4"/>
    <w:rsid w:val="0062472B"/>
    <w:rsid w:val="00627690"/>
    <w:rsid w:val="00627B10"/>
    <w:rsid w:val="00633CD9"/>
    <w:rsid w:val="006377CB"/>
    <w:rsid w:val="00640710"/>
    <w:rsid w:val="006415FE"/>
    <w:rsid w:val="0064175F"/>
    <w:rsid w:val="00641D23"/>
    <w:rsid w:val="00653BFD"/>
    <w:rsid w:val="00655D1B"/>
    <w:rsid w:val="00655EE3"/>
    <w:rsid w:val="00656784"/>
    <w:rsid w:val="00657391"/>
    <w:rsid w:val="006578D1"/>
    <w:rsid w:val="006600C0"/>
    <w:rsid w:val="00661164"/>
    <w:rsid w:val="0066309D"/>
    <w:rsid w:val="00666A34"/>
    <w:rsid w:val="0067063D"/>
    <w:rsid w:val="006724BD"/>
    <w:rsid w:val="00673713"/>
    <w:rsid w:val="0067411A"/>
    <w:rsid w:val="00676983"/>
    <w:rsid w:val="00680279"/>
    <w:rsid w:val="00681827"/>
    <w:rsid w:val="00683C10"/>
    <w:rsid w:val="00686344"/>
    <w:rsid w:val="00686FC8"/>
    <w:rsid w:val="00691A89"/>
    <w:rsid w:val="0069277F"/>
    <w:rsid w:val="00693F4C"/>
    <w:rsid w:val="0069510C"/>
    <w:rsid w:val="0069588E"/>
    <w:rsid w:val="00695B21"/>
    <w:rsid w:val="00696097"/>
    <w:rsid w:val="006A07A6"/>
    <w:rsid w:val="006A1294"/>
    <w:rsid w:val="006A1D02"/>
    <w:rsid w:val="006A6883"/>
    <w:rsid w:val="006A70C8"/>
    <w:rsid w:val="006B2F36"/>
    <w:rsid w:val="006B5D53"/>
    <w:rsid w:val="006B617C"/>
    <w:rsid w:val="006B6549"/>
    <w:rsid w:val="006C4DD5"/>
    <w:rsid w:val="006C55FF"/>
    <w:rsid w:val="006C5DD4"/>
    <w:rsid w:val="006D1C55"/>
    <w:rsid w:val="006D67F2"/>
    <w:rsid w:val="006E1FC5"/>
    <w:rsid w:val="006E21D3"/>
    <w:rsid w:val="006E4F86"/>
    <w:rsid w:val="006E536C"/>
    <w:rsid w:val="006E5663"/>
    <w:rsid w:val="006E6D2D"/>
    <w:rsid w:val="006F08E6"/>
    <w:rsid w:val="006F159F"/>
    <w:rsid w:val="006F1A22"/>
    <w:rsid w:val="006F2DF0"/>
    <w:rsid w:val="006F4057"/>
    <w:rsid w:val="006F7DCA"/>
    <w:rsid w:val="00702176"/>
    <w:rsid w:val="00703CF4"/>
    <w:rsid w:val="00703FC9"/>
    <w:rsid w:val="00707774"/>
    <w:rsid w:val="00707B59"/>
    <w:rsid w:val="00710B10"/>
    <w:rsid w:val="00712CA4"/>
    <w:rsid w:val="00712F50"/>
    <w:rsid w:val="00726E68"/>
    <w:rsid w:val="0072731E"/>
    <w:rsid w:val="00731339"/>
    <w:rsid w:val="007313BA"/>
    <w:rsid w:val="007318E3"/>
    <w:rsid w:val="00731D60"/>
    <w:rsid w:val="00732520"/>
    <w:rsid w:val="0074012A"/>
    <w:rsid w:val="0074032C"/>
    <w:rsid w:val="00740699"/>
    <w:rsid w:val="007430ED"/>
    <w:rsid w:val="00743AD2"/>
    <w:rsid w:val="007440F5"/>
    <w:rsid w:val="007448DA"/>
    <w:rsid w:val="00745587"/>
    <w:rsid w:val="00746E16"/>
    <w:rsid w:val="007558F7"/>
    <w:rsid w:val="00756057"/>
    <w:rsid w:val="00757EC8"/>
    <w:rsid w:val="00762D8D"/>
    <w:rsid w:val="007636F6"/>
    <w:rsid w:val="00764593"/>
    <w:rsid w:val="00765038"/>
    <w:rsid w:val="007672DF"/>
    <w:rsid w:val="00767D04"/>
    <w:rsid w:val="007704E0"/>
    <w:rsid w:val="00770F01"/>
    <w:rsid w:val="007713B1"/>
    <w:rsid w:val="00773F20"/>
    <w:rsid w:val="00777F73"/>
    <w:rsid w:val="0078721C"/>
    <w:rsid w:val="00787A26"/>
    <w:rsid w:val="00790510"/>
    <w:rsid w:val="00790C11"/>
    <w:rsid w:val="0079368D"/>
    <w:rsid w:val="007965C7"/>
    <w:rsid w:val="007A18CB"/>
    <w:rsid w:val="007A62AF"/>
    <w:rsid w:val="007B180C"/>
    <w:rsid w:val="007B6901"/>
    <w:rsid w:val="007C27EE"/>
    <w:rsid w:val="007C462E"/>
    <w:rsid w:val="007D34EA"/>
    <w:rsid w:val="007D5B71"/>
    <w:rsid w:val="007D74B1"/>
    <w:rsid w:val="007E06BB"/>
    <w:rsid w:val="007E165F"/>
    <w:rsid w:val="007E3C88"/>
    <w:rsid w:val="007E4B5B"/>
    <w:rsid w:val="007E58B1"/>
    <w:rsid w:val="007E7F9A"/>
    <w:rsid w:val="007F1686"/>
    <w:rsid w:val="007F3C11"/>
    <w:rsid w:val="007F4037"/>
    <w:rsid w:val="007F55BA"/>
    <w:rsid w:val="007F5C65"/>
    <w:rsid w:val="007F61CE"/>
    <w:rsid w:val="007F6A8A"/>
    <w:rsid w:val="00802B8F"/>
    <w:rsid w:val="00804545"/>
    <w:rsid w:val="008047B6"/>
    <w:rsid w:val="00804F12"/>
    <w:rsid w:val="00805244"/>
    <w:rsid w:val="00810B70"/>
    <w:rsid w:val="00817DB2"/>
    <w:rsid w:val="00817E93"/>
    <w:rsid w:val="0082584F"/>
    <w:rsid w:val="008329C9"/>
    <w:rsid w:val="00834754"/>
    <w:rsid w:val="008350DE"/>
    <w:rsid w:val="00835A92"/>
    <w:rsid w:val="00837D21"/>
    <w:rsid w:val="0084284A"/>
    <w:rsid w:val="00842F42"/>
    <w:rsid w:val="00844A20"/>
    <w:rsid w:val="00850838"/>
    <w:rsid w:val="008510B3"/>
    <w:rsid w:val="008563B5"/>
    <w:rsid w:val="00857FA0"/>
    <w:rsid w:val="00865F73"/>
    <w:rsid w:val="00867A81"/>
    <w:rsid w:val="008702C9"/>
    <w:rsid w:val="00870CA0"/>
    <w:rsid w:val="00876BAE"/>
    <w:rsid w:val="0088057D"/>
    <w:rsid w:val="00882C5D"/>
    <w:rsid w:val="008843A0"/>
    <w:rsid w:val="00886E7C"/>
    <w:rsid w:val="008906E7"/>
    <w:rsid w:val="00897191"/>
    <w:rsid w:val="00897E34"/>
    <w:rsid w:val="008A0112"/>
    <w:rsid w:val="008A07B1"/>
    <w:rsid w:val="008A09C2"/>
    <w:rsid w:val="008A58E2"/>
    <w:rsid w:val="008A7823"/>
    <w:rsid w:val="008B5029"/>
    <w:rsid w:val="008B5D14"/>
    <w:rsid w:val="008B68F7"/>
    <w:rsid w:val="008B6982"/>
    <w:rsid w:val="008B6FDD"/>
    <w:rsid w:val="008C07C5"/>
    <w:rsid w:val="008C6F04"/>
    <w:rsid w:val="008C74E1"/>
    <w:rsid w:val="008C76D7"/>
    <w:rsid w:val="008C77B0"/>
    <w:rsid w:val="008D05AE"/>
    <w:rsid w:val="008D0718"/>
    <w:rsid w:val="008E2435"/>
    <w:rsid w:val="008E389E"/>
    <w:rsid w:val="008E3DB8"/>
    <w:rsid w:val="008E418C"/>
    <w:rsid w:val="008E57FF"/>
    <w:rsid w:val="008E5E04"/>
    <w:rsid w:val="008E6595"/>
    <w:rsid w:val="008E6D15"/>
    <w:rsid w:val="008F6CDD"/>
    <w:rsid w:val="008F75CE"/>
    <w:rsid w:val="00903B78"/>
    <w:rsid w:val="00912281"/>
    <w:rsid w:val="00915CF8"/>
    <w:rsid w:val="009161A1"/>
    <w:rsid w:val="00931214"/>
    <w:rsid w:val="0093256C"/>
    <w:rsid w:val="00935BAB"/>
    <w:rsid w:val="009365A1"/>
    <w:rsid w:val="009368FE"/>
    <w:rsid w:val="00940B6C"/>
    <w:rsid w:val="009443C6"/>
    <w:rsid w:val="00952182"/>
    <w:rsid w:val="009539E7"/>
    <w:rsid w:val="0095619B"/>
    <w:rsid w:val="0095622A"/>
    <w:rsid w:val="00957A45"/>
    <w:rsid w:val="00962790"/>
    <w:rsid w:val="009653DA"/>
    <w:rsid w:val="00967847"/>
    <w:rsid w:val="00971AEE"/>
    <w:rsid w:val="00972859"/>
    <w:rsid w:val="00975B9E"/>
    <w:rsid w:val="00980981"/>
    <w:rsid w:val="00981B3A"/>
    <w:rsid w:val="009902D0"/>
    <w:rsid w:val="009A1106"/>
    <w:rsid w:val="009A3A15"/>
    <w:rsid w:val="009A3E0F"/>
    <w:rsid w:val="009A3EC1"/>
    <w:rsid w:val="009A64A2"/>
    <w:rsid w:val="009A72B3"/>
    <w:rsid w:val="009B0476"/>
    <w:rsid w:val="009B0AD8"/>
    <w:rsid w:val="009B182C"/>
    <w:rsid w:val="009B2D34"/>
    <w:rsid w:val="009B3E25"/>
    <w:rsid w:val="009B6FB0"/>
    <w:rsid w:val="009C562E"/>
    <w:rsid w:val="009C72F6"/>
    <w:rsid w:val="009C7E1D"/>
    <w:rsid w:val="009D0AFE"/>
    <w:rsid w:val="009D10E8"/>
    <w:rsid w:val="009D2633"/>
    <w:rsid w:val="009E1711"/>
    <w:rsid w:val="009E584F"/>
    <w:rsid w:val="009E61EB"/>
    <w:rsid w:val="009F14B6"/>
    <w:rsid w:val="009F26AA"/>
    <w:rsid w:val="009F5707"/>
    <w:rsid w:val="009F7713"/>
    <w:rsid w:val="009F7F32"/>
    <w:rsid w:val="00A023BD"/>
    <w:rsid w:val="00A026DA"/>
    <w:rsid w:val="00A02D7C"/>
    <w:rsid w:val="00A03321"/>
    <w:rsid w:val="00A20388"/>
    <w:rsid w:val="00A2146C"/>
    <w:rsid w:val="00A22767"/>
    <w:rsid w:val="00A22FA7"/>
    <w:rsid w:val="00A23106"/>
    <w:rsid w:val="00A2439B"/>
    <w:rsid w:val="00A2625D"/>
    <w:rsid w:val="00A35D3D"/>
    <w:rsid w:val="00A36345"/>
    <w:rsid w:val="00A36E8F"/>
    <w:rsid w:val="00A37D37"/>
    <w:rsid w:val="00A40656"/>
    <w:rsid w:val="00A40D0B"/>
    <w:rsid w:val="00A448F7"/>
    <w:rsid w:val="00A47367"/>
    <w:rsid w:val="00A51C97"/>
    <w:rsid w:val="00A54444"/>
    <w:rsid w:val="00A56239"/>
    <w:rsid w:val="00A57A0F"/>
    <w:rsid w:val="00A57A23"/>
    <w:rsid w:val="00A60564"/>
    <w:rsid w:val="00A62DF1"/>
    <w:rsid w:val="00A657A7"/>
    <w:rsid w:val="00A676FD"/>
    <w:rsid w:val="00A703CD"/>
    <w:rsid w:val="00A71DC8"/>
    <w:rsid w:val="00A728B9"/>
    <w:rsid w:val="00A742C2"/>
    <w:rsid w:val="00A743EE"/>
    <w:rsid w:val="00A8010F"/>
    <w:rsid w:val="00A82A17"/>
    <w:rsid w:val="00A86927"/>
    <w:rsid w:val="00A91E14"/>
    <w:rsid w:val="00A962FF"/>
    <w:rsid w:val="00A96A20"/>
    <w:rsid w:val="00AA01AE"/>
    <w:rsid w:val="00AA066A"/>
    <w:rsid w:val="00AA20AA"/>
    <w:rsid w:val="00AA4D64"/>
    <w:rsid w:val="00AB035F"/>
    <w:rsid w:val="00AB3744"/>
    <w:rsid w:val="00AB3C15"/>
    <w:rsid w:val="00AB6744"/>
    <w:rsid w:val="00AC49F3"/>
    <w:rsid w:val="00AC5DDF"/>
    <w:rsid w:val="00AD1919"/>
    <w:rsid w:val="00AD3D9C"/>
    <w:rsid w:val="00AD4046"/>
    <w:rsid w:val="00AD40A7"/>
    <w:rsid w:val="00AD6F4D"/>
    <w:rsid w:val="00AE0AEB"/>
    <w:rsid w:val="00AE0B16"/>
    <w:rsid w:val="00AE1ED1"/>
    <w:rsid w:val="00AE49B9"/>
    <w:rsid w:val="00AE6294"/>
    <w:rsid w:val="00AE783E"/>
    <w:rsid w:val="00AF1A6D"/>
    <w:rsid w:val="00AF5252"/>
    <w:rsid w:val="00AF62F4"/>
    <w:rsid w:val="00B00D08"/>
    <w:rsid w:val="00B03D63"/>
    <w:rsid w:val="00B04863"/>
    <w:rsid w:val="00B11A58"/>
    <w:rsid w:val="00B130B9"/>
    <w:rsid w:val="00B1545F"/>
    <w:rsid w:val="00B27DE4"/>
    <w:rsid w:val="00B30113"/>
    <w:rsid w:val="00B34502"/>
    <w:rsid w:val="00B3510F"/>
    <w:rsid w:val="00B40D4A"/>
    <w:rsid w:val="00B4147B"/>
    <w:rsid w:val="00B43A04"/>
    <w:rsid w:val="00B458B8"/>
    <w:rsid w:val="00B46001"/>
    <w:rsid w:val="00B500C6"/>
    <w:rsid w:val="00B51072"/>
    <w:rsid w:val="00B512DB"/>
    <w:rsid w:val="00B5296C"/>
    <w:rsid w:val="00B54EF3"/>
    <w:rsid w:val="00B564FD"/>
    <w:rsid w:val="00B60DA5"/>
    <w:rsid w:val="00B615D9"/>
    <w:rsid w:val="00B6213C"/>
    <w:rsid w:val="00B67ABC"/>
    <w:rsid w:val="00B70673"/>
    <w:rsid w:val="00B716F5"/>
    <w:rsid w:val="00B74F33"/>
    <w:rsid w:val="00B77B43"/>
    <w:rsid w:val="00B77C2F"/>
    <w:rsid w:val="00B80C71"/>
    <w:rsid w:val="00B83054"/>
    <w:rsid w:val="00B85FA2"/>
    <w:rsid w:val="00B862E4"/>
    <w:rsid w:val="00B878E3"/>
    <w:rsid w:val="00B91507"/>
    <w:rsid w:val="00B9166D"/>
    <w:rsid w:val="00B91AA2"/>
    <w:rsid w:val="00B93546"/>
    <w:rsid w:val="00B9452C"/>
    <w:rsid w:val="00B96BFC"/>
    <w:rsid w:val="00BA253B"/>
    <w:rsid w:val="00BA361C"/>
    <w:rsid w:val="00BA4214"/>
    <w:rsid w:val="00BA7201"/>
    <w:rsid w:val="00BB26C2"/>
    <w:rsid w:val="00BB3EDB"/>
    <w:rsid w:val="00BB761E"/>
    <w:rsid w:val="00BC0F31"/>
    <w:rsid w:val="00BC2A3B"/>
    <w:rsid w:val="00BC6852"/>
    <w:rsid w:val="00BC68C8"/>
    <w:rsid w:val="00BC6F0C"/>
    <w:rsid w:val="00BD247B"/>
    <w:rsid w:val="00BD3BC2"/>
    <w:rsid w:val="00BD4EF1"/>
    <w:rsid w:val="00BD4F68"/>
    <w:rsid w:val="00BD51CE"/>
    <w:rsid w:val="00BD5A98"/>
    <w:rsid w:val="00BD6135"/>
    <w:rsid w:val="00BD658E"/>
    <w:rsid w:val="00BE5865"/>
    <w:rsid w:val="00BF041B"/>
    <w:rsid w:val="00BF0FEE"/>
    <w:rsid w:val="00BF1DDB"/>
    <w:rsid w:val="00BF2826"/>
    <w:rsid w:val="00BF3D09"/>
    <w:rsid w:val="00BF3EAB"/>
    <w:rsid w:val="00C00A2C"/>
    <w:rsid w:val="00C02F21"/>
    <w:rsid w:val="00C037EA"/>
    <w:rsid w:val="00C03871"/>
    <w:rsid w:val="00C1353B"/>
    <w:rsid w:val="00C15F32"/>
    <w:rsid w:val="00C17CF6"/>
    <w:rsid w:val="00C220EA"/>
    <w:rsid w:val="00C23419"/>
    <w:rsid w:val="00C23A10"/>
    <w:rsid w:val="00C26B0E"/>
    <w:rsid w:val="00C30526"/>
    <w:rsid w:val="00C33875"/>
    <w:rsid w:val="00C33B0D"/>
    <w:rsid w:val="00C3404C"/>
    <w:rsid w:val="00C35475"/>
    <w:rsid w:val="00C40A77"/>
    <w:rsid w:val="00C41817"/>
    <w:rsid w:val="00C4411B"/>
    <w:rsid w:val="00C45827"/>
    <w:rsid w:val="00C46D31"/>
    <w:rsid w:val="00C46E81"/>
    <w:rsid w:val="00C470DD"/>
    <w:rsid w:val="00C52095"/>
    <w:rsid w:val="00C521F5"/>
    <w:rsid w:val="00C525CC"/>
    <w:rsid w:val="00C60199"/>
    <w:rsid w:val="00C6390E"/>
    <w:rsid w:val="00C6579F"/>
    <w:rsid w:val="00C6669E"/>
    <w:rsid w:val="00C66B3B"/>
    <w:rsid w:val="00C707C9"/>
    <w:rsid w:val="00C71B4E"/>
    <w:rsid w:val="00C779C0"/>
    <w:rsid w:val="00C818A9"/>
    <w:rsid w:val="00C81BDE"/>
    <w:rsid w:val="00C81CEC"/>
    <w:rsid w:val="00C81EB2"/>
    <w:rsid w:val="00C87A8A"/>
    <w:rsid w:val="00CA0703"/>
    <w:rsid w:val="00CA5E49"/>
    <w:rsid w:val="00CB1293"/>
    <w:rsid w:val="00CB1795"/>
    <w:rsid w:val="00CB3F22"/>
    <w:rsid w:val="00CB59DF"/>
    <w:rsid w:val="00CC0A87"/>
    <w:rsid w:val="00CC118E"/>
    <w:rsid w:val="00CC15A9"/>
    <w:rsid w:val="00CC4CF2"/>
    <w:rsid w:val="00CC4D39"/>
    <w:rsid w:val="00CC595D"/>
    <w:rsid w:val="00CC6D3B"/>
    <w:rsid w:val="00CE26D4"/>
    <w:rsid w:val="00CE3808"/>
    <w:rsid w:val="00CE39B8"/>
    <w:rsid w:val="00CE39FC"/>
    <w:rsid w:val="00CE4EB9"/>
    <w:rsid w:val="00CE5AB9"/>
    <w:rsid w:val="00CE5B72"/>
    <w:rsid w:val="00CE6B9D"/>
    <w:rsid w:val="00CF0B86"/>
    <w:rsid w:val="00CF352A"/>
    <w:rsid w:val="00CF4BFC"/>
    <w:rsid w:val="00CF698F"/>
    <w:rsid w:val="00CF73DF"/>
    <w:rsid w:val="00D003F8"/>
    <w:rsid w:val="00D01658"/>
    <w:rsid w:val="00D046F4"/>
    <w:rsid w:val="00D075D3"/>
    <w:rsid w:val="00D07602"/>
    <w:rsid w:val="00D07690"/>
    <w:rsid w:val="00D109E1"/>
    <w:rsid w:val="00D124FB"/>
    <w:rsid w:val="00D149C0"/>
    <w:rsid w:val="00D14BA0"/>
    <w:rsid w:val="00D1518B"/>
    <w:rsid w:val="00D16F10"/>
    <w:rsid w:val="00D173A9"/>
    <w:rsid w:val="00D17431"/>
    <w:rsid w:val="00D24ABE"/>
    <w:rsid w:val="00D254A9"/>
    <w:rsid w:val="00D27FCD"/>
    <w:rsid w:val="00D31456"/>
    <w:rsid w:val="00D340FC"/>
    <w:rsid w:val="00D3521E"/>
    <w:rsid w:val="00D36059"/>
    <w:rsid w:val="00D466DC"/>
    <w:rsid w:val="00D55EA9"/>
    <w:rsid w:val="00D562AC"/>
    <w:rsid w:val="00D56E66"/>
    <w:rsid w:val="00D5735F"/>
    <w:rsid w:val="00D622A7"/>
    <w:rsid w:val="00D641A4"/>
    <w:rsid w:val="00D64882"/>
    <w:rsid w:val="00D66B0D"/>
    <w:rsid w:val="00D71239"/>
    <w:rsid w:val="00D71C04"/>
    <w:rsid w:val="00D74644"/>
    <w:rsid w:val="00D76727"/>
    <w:rsid w:val="00D808C1"/>
    <w:rsid w:val="00D82056"/>
    <w:rsid w:val="00D828AC"/>
    <w:rsid w:val="00D85109"/>
    <w:rsid w:val="00D851F4"/>
    <w:rsid w:val="00D85596"/>
    <w:rsid w:val="00D90C14"/>
    <w:rsid w:val="00D91810"/>
    <w:rsid w:val="00D9182B"/>
    <w:rsid w:val="00D9408E"/>
    <w:rsid w:val="00D94F88"/>
    <w:rsid w:val="00D96F4D"/>
    <w:rsid w:val="00DA3D08"/>
    <w:rsid w:val="00DA41AD"/>
    <w:rsid w:val="00DA696B"/>
    <w:rsid w:val="00DA7E5F"/>
    <w:rsid w:val="00DB3FE8"/>
    <w:rsid w:val="00DB7A36"/>
    <w:rsid w:val="00DC09E7"/>
    <w:rsid w:val="00DC2D07"/>
    <w:rsid w:val="00DC4D8E"/>
    <w:rsid w:val="00DD0C8D"/>
    <w:rsid w:val="00DD16CF"/>
    <w:rsid w:val="00DD29B3"/>
    <w:rsid w:val="00DD62E0"/>
    <w:rsid w:val="00DE00B2"/>
    <w:rsid w:val="00DE4EBF"/>
    <w:rsid w:val="00DE6381"/>
    <w:rsid w:val="00DF1277"/>
    <w:rsid w:val="00DF2781"/>
    <w:rsid w:val="00DF2BE3"/>
    <w:rsid w:val="00DF31E3"/>
    <w:rsid w:val="00DF68BC"/>
    <w:rsid w:val="00DF76FF"/>
    <w:rsid w:val="00E00283"/>
    <w:rsid w:val="00E00F54"/>
    <w:rsid w:val="00E03AC1"/>
    <w:rsid w:val="00E04DDE"/>
    <w:rsid w:val="00E05056"/>
    <w:rsid w:val="00E05E86"/>
    <w:rsid w:val="00E0639A"/>
    <w:rsid w:val="00E06F55"/>
    <w:rsid w:val="00E07F84"/>
    <w:rsid w:val="00E1050D"/>
    <w:rsid w:val="00E1227F"/>
    <w:rsid w:val="00E1425F"/>
    <w:rsid w:val="00E16550"/>
    <w:rsid w:val="00E20561"/>
    <w:rsid w:val="00E20C7F"/>
    <w:rsid w:val="00E232FF"/>
    <w:rsid w:val="00E23312"/>
    <w:rsid w:val="00E23CC8"/>
    <w:rsid w:val="00E24528"/>
    <w:rsid w:val="00E34DEC"/>
    <w:rsid w:val="00E36D99"/>
    <w:rsid w:val="00E40584"/>
    <w:rsid w:val="00E40647"/>
    <w:rsid w:val="00E41522"/>
    <w:rsid w:val="00E4287B"/>
    <w:rsid w:val="00E45654"/>
    <w:rsid w:val="00E47986"/>
    <w:rsid w:val="00E5075F"/>
    <w:rsid w:val="00E51422"/>
    <w:rsid w:val="00E51B2C"/>
    <w:rsid w:val="00E52F2A"/>
    <w:rsid w:val="00E63AD6"/>
    <w:rsid w:val="00E6501A"/>
    <w:rsid w:val="00E6672C"/>
    <w:rsid w:val="00E66BAE"/>
    <w:rsid w:val="00E7054C"/>
    <w:rsid w:val="00E70C4B"/>
    <w:rsid w:val="00E72243"/>
    <w:rsid w:val="00E728AE"/>
    <w:rsid w:val="00E73217"/>
    <w:rsid w:val="00E82A95"/>
    <w:rsid w:val="00E84170"/>
    <w:rsid w:val="00E87DCB"/>
    <w:rsid w:val="00E9106A"/>
    <w:rsid w:val="00E91161"/>
    <w:rsid w:val="00E92AE6"/>
    <w:rsid w:val="00E93696"/>
    <w:rsid w:val="00E94E11"/>
    <w:rsid w:val="00EA12CA"/>
    <w:rsid w:val="00EA623D"/>
    <w:rsid w:val="00EA7F6C"/>
    <w:rsid w:val="00EB120E"/>
    <w:rsid w:val="00EC1920"/>
    <w:rsid w:val="00EC4E72"/>
    <w:rsid w:val="00ED13D5"/>
    <w:rsid w:val="00ED1D07"/>
    <w:rsid w:val="00ED2327"/>
    <w:rsid w:val="00ED3520"/>
    <w:rsid w:val="00ED4999"/>
    <w:rsid w:val="00ED75B5"/>
    <w:rsid w:val="00EE4AA9"/>
    <w:rsid w:val="00EE4C60"/>
    <w:rsid w:val="00EE658E"/>
    <w:rsid w:val="00EE6FB7"/>
    <w:rsid w:val="00EF0716"/>
    <w:rsid w:val="00EF1049"/>
    <w:rsid w:val="00EF1564"/>
    <w:rsid w:val="00EF3326"/>
    <w:rsid w:val="00F00ED0"/>
    <w:rsid w:val="00F06719"/>
    <w:rsid w:val="00F1238E"/>
    <w:rsid w:val="00F12EF4"/>
    <w:rsid w:val="00F1346E"/>
    <w:rsid w:val="00F147BD"/>
    <w:rsid w:val="00F23F07"/>
    <w:rsid w:val="00F30D4F"/>
    <w:rsid w:val="00F324C0"/>
    <w:rsid w:val="00F35DB1"/>
    <w:rsid w:val="00F435E7"/>
    <w:rsid w:val="00F444FE"/>
    <w:rsid w:val="00F473F1"/>
    <w:rsid w:val="00F5170F"/>
    <w:rsid w:val="00F528F8"/>
    <w:rsid w:val="00F532C7"/>
    <w:rsid w:val="00F533A0"/>
    <w:rsid w:val="00F53754"/>
    <w:rsid w:val="00F56766"/>
    <w:rsid w:val="00F60155"/>
    <w:rsid w:val="00F60734"/>
    <w:rsid w:val="00F62486"/>
    <w:rsid w:val="00F6264F"/>
    <w:rsid w:val="00F70ADD"/>
    <w:rsid w:val="00F710B7"/>
    <w:rsid w:val="00F72630"/>
    <w:rsid w:val="00F758CF"/>
    <w:rsid w:val="00F811F1"/>
    <w:rsid w:val="00F83B3B"/>
    <w:rsid w:val="00F866C8"/>
    <w:rsid w:val="00F86716"/>
    <w:rsid w:val="00F86B85"/>
    <w:rsid w:val="00F93EF2"/>
    <w:rsid w:val="00F9619B"/>
    <w:rsid w:val="00FA1691"/>
    <w:rsid w:val="00FA28E6"/>
    <w:rsid w:val="00FA4D46"/>
    <w:rsid w:val="00FA4EF2"/>
    <w:rsid w:val="00FA590F"/>
    <w:rsid w:val="00FA5F18"/>
    <w:rsid w:val="00FB0D80"/>
    <w:rsid w:val="00FB1432"/>
    <w:rsid w:val="00FB1E65"/>
    <w:rsid w:val="00FB2838"/>
    <w:rsid w:val="00FB2BDA"/>
    <w:rsid w:val="00FB44CB"/>
    <w:rsid w:val="00FB6EA3"/>
    <w:rsid w:val="00FB7039"/>
    <w:rsid w:val="00FC1EB2"/>
    <w:rsid w:val="00FC3687"/>
    <w:rsid w:val="00FC3F07"/>
    <w:rsid w:val="00FC4A16"/>
    <w:rsid w:val="00FC4EE5"/>
    <w:rsid w:val="00FC5D52"/>
    <w:rsid w:val="00FD1F12"/>
    <w:rsid w:val="00FD395C"/>
    <w:rsid w:val="00FD4F2E"/>
    <w:rsid w:val="00FD4F3F"/>
    <w:rsid w:val="00FD69F6"/>
    <w:rsid w:val="00FD78CF"/>
    <w:rsid w:val="00FE00E3"/>
    <w:rsid w:val="00FE0889"/>
    <w:rsid w:val="00FE0B04"/>
    <w:rsid w:val="00FE4DDE"/>
    <w:rsid w:val="00FE533F"/>
    <w:rsid w:val="00FE5539"/>
    <w:rsid w:val="00FE7456"/>
    <w:rsid w:val="00FF0582"/>
    <w:rsid w:val="00FF0A95"/>
    <w:rsid w:val="00FF45EB"/>
    <w:rsid w:val="00FF5678"/>
    <w:rsid w:val="00FF5FD0"/>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474941">
      <w:marLeft w:val="0"/>
      <w:marRight w:val="0"/>
      <w:marTop w:val="0"/>
      <w:marBottom w:val="0"/>
      <w:divBdr>
        <w:top w:val="none" w:sz="0" w:space="0" w:color="auto"/>
        <w:left w:val="none" w:sz="0" w:space="0" w:color="auto"/>
        <w:bottom w:val="none" w:sz="0" w:space="0" w:color="auto"/>
        <w:right w:val="none" w:sz="0" w:space="0" w:color="auto"/>
      </w:divBdr>
    </w:div>
    <w:div w:id="1847474942">
      <w:marLeft w:val="0"/>
      <w:marRight w:val="0"/>
      <w:marTop w:val="0"/>
      <w:marBottom w:val="0"/>
      <w:divBdr>
        <w:top w:val="none" w:sz="0" w:space="0" w:color="auto"/>
        <w:left w:val="none" w:sz="0" w:space="0" w:color="auto"/>
        <w:bottom w:val="none" w:sz="0" w:space="0" w:color="auto"/>
        <w:right w:val="none" w:sz="0" w:space="0" w:color="auto"/>
      </w:divBdr>
    </w:div>
    <w:div w:id="1847474943">
      <w:marLeft w:val="0"/>
      <w:marRight w:val="0"/>
      <w:marTop w:val="0"/>
      <w:marBottom w:val="0"/>
      <w:divBdr>
        <w:top w:val="none" w:sz="0" w:space="0" w:color="auto"/>
        <w:left w:val="none" w:sz="0" w:space="0" w:color="auto"/>
        <w:bottom w:val="none" w:sz="0" w:space="0" w:color="auto"/>
        <w:right w:val="none" w:sz="0" w:space="0" w:color="auto"/>
      </w:divBdr>
    </w:div>
    <w:div w:id="1847474944">
      <w:marLeft w:val="0"/>
      <w:marRight w:val="0"/>
      <w:marTop w:val="0"/>
      <w:marBottom w:val="0"/>
      <w:divBdr>
        <w:top w:val="none" w:sz="0" w:space="0" w:color="auto"/>
        <w:left w:val="none" w:sz="0" w:space="0" w:color="auto"/>
        <w:bottom w:val="none" w:sz="0" w:space="0" w:color="auto"/>
        <w:right w:val="none" w:sz="0" w:space="0" w:color="auto"/>
      </w:divBdr>
    </w:div>
    <w:div w:id="1847474945">
      <w:marLeft w:val="0"/>
      <w:marRight w:val="0"/>
      <w:marTop w:val="0"/>
      <w:marBottom w:val="0"/>
      <w:divBdr>
        <w:top w:val="none" w:sz="0" w:space="0" w:color="auto"/>
        <w:left w:val="none" w:sz="0" w:space="0" w:color="auto"/>
        <w:bottom w:val="none" w:sz="0" w:space="0" w:color="auto"/>
        <w:right w:val="none" w:sz="0" w:space="0" w:color="auto"/>
      </w:divBdr>
    </w:div>
    <w:div w:id="1847474946">
      <w:marLeft w:val="0"/>
      <w:marRight w:val="0"/>
      <w:marTop w:val="0"/>
      <w:marBottom w:val="0"/>
      <w:divBdr>
        <w:top w:val="none" w:sz="0" w:space="0" w:color="auto"/>
        <w:left w:val="none" w:sz="0" w:space="0" w:color="auto"/>
        <w:bottom w:val="none" w:sz="0" w:space="0" w:color="auto"/>
        <w:right w:val="none" w:sz="0" w:space="0" w:color="auto"/>
      </w:divBdr>
    </w:div>
    <w:div w:id="18474749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1.tce.pr.gov.br/conteudo/diario-eletronico-13182016-de-15032016/281652/area/1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1.tce.pr.gov.br/conteudo/diario-eletronico-13182016-de-15032016/281652/area/10" TargetMode="External"/><Relationship Id="rId17" Type="http://schemas.openxmlformats.org/officeDocument/2006/relationships/hyperlink" Target="http://legislacao.planalto.gov.br/legisla/legislacao.nsf/Viw_Identificacao/mpv%202.200-2-2001?OpenDocument" TargetMode="External"/><Relationship Id="rId2" Type="http://schemas.openxmlformats.org/officeDocument/2006/relationships/numbering" Target="numbering.xml"/><Relationship Id="rId16" Type="http://schemas.openxmlformats.org/officeDocument/2006/relationships/hyperlink" Target="http://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usbrasil.com.br/legislacao/95147/lei-da-microempresa-lei-complementar-123-06" TargetMode="External"/><Relationship Id="rId5" Type="http://schemas.openxmlformats.org/officeDocument/2006/relationships/settings" Target="settings.xml"/><Relationship Id="rId15" Type="http://schemas.openxmlformats.org/officeDocument/2006/relationships/hyperlink" Target="mailto:fornecedor@licitanet.com.br." TargetMode="External"/><Relationship Id="rId10" Type="http://schemas.openxmlformats.org/officeDocument/2006/relationships/hyperlink" Target="http://www.licitanet.com.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licitanet.com.br" TargetMode="External"/><Relationship Id="rId14" Type="http://schemas.openxmlformats.org/officeDocument/2006/relationships/hyperlink" Target="http://www.tce.pr.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ANARANA%202021\LICITA&#199;&#213;ES\MODALIDADES\DISPENSA\2023\003%20-%20passagens%20aereas%20-%20eletronica\dispensa%20eletronica%20003%20-%20passagens%20a&#233;reas.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C4922-000F-4C10-82F1-045AF23C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dispensa eletronica 003 - passagens aéreas</Template>
  <TotalTime>8</TotalTime>
  <Pages>14</Pages>
  <Words>7260</Words>
  <Characters>39210</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46378</CharactersWithSpaces>
  <SharedDoc>false</SharedDoc>
  <HLinks>
    <vt:vector size="30" baseType="variant">
      <vt:variant>
        <vt:i4>2556011</vt:i4>
      </vt:variant>
      <vt:variant>
        <vt:i4>12</vt:i4>
      </vt:variant>
      <vt:variant>
        <vt:i4>0</vt:i4>
      </vt:variant>
      <vt:variant>
        <vt:i4>5</vt:i4>
      </vt:variant>
      <vt:variant>
        <vt:lpwstr>http://www.planalto.gov.br/ccivil_03/_Ato2011-2014/2013/Lei/L12846.htm</vt:lpwstr>
      </vt:variant>
      <vt:variant>
        <vt:lpwstr>art5</vt:lpwstr>
      </vt:variant>
      <vt:variant>
        <vt:i4>4194355</vt:i4>
      </vt:variant>
      <vt:variant>
        <vt:i4>9</vt:i4>
      </vt:variant>
      <vt:variant>
        <vt:i4>0</vt:i4>
      </vt:variant>
      <vt:variant>
        <vt:i4>5</vt:i4>
      </vt:variant>
      <vt:variant>
        <vt:lpwstr>mailto:fornecedor@licitanet.com.br.</vt:lpwstr>
      </vt:variant>
      <vt:variant>
        <vt:lpwstr/>
      </vt:variant>
      <vt:variant>
        <vt:i4>589897</vt:i4>
      </vt:variant>
      <vt:variant>
        <vt:i4>6</vt:i4>
      </vt:variant>
      <vt:variant>
        <vt:i4>0</vt:i4>
      </vt:variant>
      <vt:variant>
        <vt:i4>5</vt:i4>
      </vt:variant>
      <vt:variant>
        <vt:lpwstr>http://www.licitanet.com.br/</vt:lpwstr>
      </vt:variant>
      <vt:variant>
        <vt:lpwstr/>
      </vt:variant>
      <vt:variant>
        <vt:i4>589897</vt:i4>
      </vt:variant>
      <vt:variant>
        <vt:i4>3</vt:i4>
      </vt:variant>
      <vt:variant>
        <vt:i4>0</vt:i4>
      </vt:variant>
      <vt:variant>
        <vt:i4>5</vt:i4>
      </vt:variant>
      <vt:variant>
        <vt:lpwstr>http://www.licitanet.com.br/</vt:lpwstr>
      </vt:variant>
      <vt:variant>
        <vt:lpwstr/>
      </vt:variant>
      <vt:variant>
        <vt:i4>589897</vt:i4>
      </vt:variant>
      <vt:variant>
        <vt:i4>0</vt:i4>
      </vt:variant>
      <vt:variant>
        <vt:i4>0</vt:i4>
      </vt:variant>
      <vt:variant>
        <vt:i4>5</vt:i4>
      </vt:variant>
      <vt:variant>
        <vt:lpwstr>http://www.licitanet.com.br/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5</cp:revision>
  <cp:lastPrinted>2026-05-12T13:28:00Z</cp:lastPrinted>
  <dcterms:created xsi:type="dcterms:W3CDTF">2026-05-12T13:27:00Z</dcterms:created>
  <dcterms:modified xsi:type="dcterms:W3CDTF">2026-05-15T14:09:00Z</dcterms:modified>
</cp:coreProperties>
</file>